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C9A09" w14:textId="57BF9E8B" w:rsidR="004F532C" w:rsidRDefault="004F53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sz w:val="24"/>
          <w:szCs w:val="24"/>
          <w:lang w:eastAsia="zh-CN"/>
        </w:rPr>
        <w:t>3GPP TSG-RAN WG4 Meeting # 104bis-e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R4-22</w:t>
      </w:r>
      <w:r w:rsidR="000C1113">
        <w:rPr>
          <w:rFonts w:ascii="Arial" w:hAnsi="Arial" w:cs="Arial"/>
          <w:b/>
          <w:color w:val="0000FF"/>
          <w:sz w:val="24"/>
          <w:u w:val="thick"/>
        </w:rPr>
        <w:t>17253</w:t>
      </w:r>
    </w:p>
    <w:p w14:paraId="6DCE1AEA" w14:textId="77777777" w:rsidR="004F532C" w:rsidRDefault="004F53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sz w:val="24"/>
          <w:szCs w:val="24"/>
          <w:lang w:eastAsia="zh-CN"/>
        </w:rPr>
        <w:t>Electronic Meeting, October 10 – October 19, 2022</w:t>
      </w:r>
    </w:p>
    <w:p w14:paraId="16EB866F" w14:textId="77777777" w:rsidR="004F532C" w:rsidRDefault="004F532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64911AE0" w14:textId="77777777" w:rsidR="004F532C" w:rsidRDefault="004F532C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WF on inter-RAT measurement without gap</w:t>
      </w:r>
    </w:p>
    <w:p w14:paraId="2DC0F950" w14:textId="77777777" w:rsidR="004F532C" w:rsidRDefault="004F532C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6.10.3.2</w:t>
      </w:r>
    </w:p>
    <w:p w14:paraId="5F294827" w14:textId="77777777" w:rsidR="004F532C" w:rsidRDefault="004F532C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 Corporation</w:t>
      </w:r>
    </w:p>
    <w:p w14:paraId="4DC1F50E" w14:textId="77777777" w:rsidR="004F532C" w:rsidRDefault="004F532C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24E301B7" w14:textId="77777777" w:rsidR="004F532C" w:rsidRDefault="004F532C">
      <w:pPr>
        <w:pStyle w:val="Heading1"/>
        <w:rPr>
          <w:lang w:eastAsia="ja-JP"/>
        </w:rPr>
      </w:pPr>
      <w:r>
        <w:rPr>
          <w:lang w:eastAsia="ja-JP"/>
        </w:rPr>
        <w:t xml:space="preserve">Topic #2: inter-RAT measurement without </w:t>
      </w:r>
      <w:proofErr w:type="gramStart"/>
      <w:r>
        <w:rPr>
          <w:lang w:eastAsia="ja-JP"/>
        </w:rPr>
        <w:t>gap(</w:t>
      </w:r>
      <w:proofErr w:type="gramEnd"/>
      <w:r>
        <w:rPr>
          <w:lang w:eastAsia="ja-JP"/>
        </w:rPr>
        <w:t>AI 6.10.3.2)</w:t>
      </w:r>
    </w:p>
    <w:p w14:paraId="33C584F9" w14:textId="77777777" w:rsidR="004F532C" w:rsidRDefault="004F532C">
      <w:pPr>
        <w:pStyle w:val="Heading2"/>
        <w:numPr>
          <w:ilvl w:val="1"/>
          <w:numId w:val="3"/>
        </w:numPr>
        <w:rPr>
          <w:sz w:val="24"/>
          <w:szCs w:val="16"/>
        </w:rPr>
      </w:pPr>
      <w:r>
        <w:rPr>
          <w:sz w:val="24"/>
          <w:szCs w:val="16"/>
        </w:rPr>
        <w:t xml:space="preserve">Sub-topic 2-1: Using scenarios </w:t>
      </w:r>
    </w:p>
    <w:p w14:paraId="3B8B26D7" w14:textId="77777777" w:rsidR="004F532C" w:rsidRDefault="004F532C">
      <w:pPr>
        <w:rPr>
          <w:i/>
          <w:color w:val="0070C0"/>
        </w:rPr>
      </w:pPr>
      <w:r>
        <w:rPr>
          <w:i/>
          <w:color w:val="0070C0"/>
        </w:rPr>
        <w:t>[Moderator notes:</w:t>
      </w:r>
    </w:p>
    <w:p w14:paraId="645DCC89" w14:textId="77777777" w:rsidR="004F532C" w:rsidRDefault="004F532C">
      <w:pPr>
        <w:spacing w:after="120"/>
        <w:rPr>
          <w:iCs/>
        </w:rPr>
      </w:pPr>
      <w:r>
        <w:rPr>
          <w:iCs/>
        </w:rPr>
        <w:t>Up to this meeting, all proposed possible using scenarios for inter-RAT NR/LTE measurements without gap can summarized as:</w:t>
      </w:r>
    </w:p>
    <w:p w14:paraId="7D7C9A14" w14:textId="77777777" w:rsidR="004F532C" w:rsidRDefault="004F532C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>the inter-RAT NR measurements without gap in Rel18 includes the two scenarios below.</w:t>
      </w:r>
    </w:p>
    <w:p w14:paraId="302FEA34" w14:textId="77777777" w:rsidR="004F532C" w:rsidRDefault="004F532C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a-1</w:t>
      </w:r>
      <w:r>
        <w:rPr>
          <w:lang w:val="sv-SE" w:eastAsia="zh-CN"/>
        </w:rPr>
        <w:t>: UE performing the measurements without gap in NR carriers as there is vacant RF chains for UE measurements</w:t>
      </w:r>
    </w:p>
    <w:p w14:paraId="393886F6" w14:textId="77777777" w:rsidR="004F532C" w:rsidRDefault="004F532C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a-2</w:t>
      </w:r>
      <w:r>
        <w:rPr>
          <w:lang w:val="sv-SE" w:eastAsia="zh-CN"/>
        </w:rPr>
        <w:t xml:space="preserve">: NR reference signal to be measured are fully contained within UE’s LTE channel bandwidth </w:t>
      </w:r>
    </w:p>
    <w:p w14:paraId="489E5C70" w14:textId="77777777" w:rsidR="004F532C" w:rsidRDefault="004F532C">
      <w:pPr>
        <w:rPr>
          <w:lang w:val="sv-SE" w:eastAsia="zh-CN"/>
        </w:rPr>
      </w:pPr>
      <w:r>
        <w:rPr>
          <w:lang w:val="sv-SE" w:eastAsia="zh-CN"/>
        </w:rPr>
        <w:t xml:space="preserve"> </w:t>
      </w:r>
    </w:p>
    <w:p w14:paraId="7E4D230E" w14:textId="77777777" w:rsidR="004F532C" w:rsidRDefault="004F532C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>the inter-RAT LTE measurements without gap in Rel18 includes the two scenarios below.</w:t>
      </w:r>
    </w:p>
    <w:p w14:paraId="7046BF47" w14:textId="77777777" w:rsidR="004F532C" w:rsidRDefault="004F532C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b/>
          <w:bCs/>
          <w:lang w:val="sv-SE" w:eastAsia="zh-CN"/>
        </w:rPr>
        <w:t>Case b-1</w:t>
      </w:r>
      <w:r>
        <w:rPr>
          <w:lang w:val="sv-SE" w:eastAsia="zh-CN"/>
        </w:rPr>
        <w:t xml:space="preserve">: UE performing the measurements without gap in LTE carriers as there is vacant RF chains for UE measurements </w:t>
      </w:r>
    </w:p>
    <w:p w14:paraId="6524F5E9" w14:textId="77777777" w:rsidR="004F532C" w:rsidRDefault="004F532C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Cs/>
          <w:lang w:val="sv-SE"/>
        </w:rPr>
      </w:pPr>
      <w:r>
        <w:rPr>
          <w:b/>
          <w:bCs/>
          <w:lang w:val="sv-SE" w:eastAsia="zh-CN"/>
        </w:rPr>
        <w:t>Case b-2</w:t>
      </w:r>
      <w:r>
        <w:rPr>
          <w:lang w:val="sv-SE" w:eastAsia="zh-CN"/>
        </w:rPr>
        <w:t xml:space="preserve">: LTE CRS are fully contained within UE’s active BWP </w:t>
      </w:r>
    </w:p>
    <w:p w14:paraId="55FAD3DE" w14:textId="77777777" w:rsidR="004F532C" w:rsidRDefault="004F532C">
      <w:pPr>
        <w:rPr>
          <w:iCs/>
          <w:lang w:val="sv-SE"/>
        </w:rPr>
      </w:pPr>
      <w:r>
        <w:rPr>
          <w:iCs/>
          <w:lang w:val="sv-SE"/>
        </w:rPr>
        <w:t>We can use these index below to aviod any confustion.</w:t>
      </w:r>
    </w:p>
    <w:p w14:paraId="129EDEE4" w14:textId="77777777" w:rsidR="004F532C" w:rsidRDefault="004F532C">
      <w:r>
        <w:rPr>
          <w:iCs/>
          <w:lang w:val="sv-SE"/>
        </w:rPr>
        <w:t>]</w:t>
      </w:r>
    </w:p>
    <w:p w14:paraId="73D9923D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2-1-1: extend to MR-DC cases </w:t>
      </w:r>
    </w:p>
    <w:p w14:paraId="7CCC1DF3" w14:textId="77777777" w:rsidR="004F532C" w:rsidRDefault="004F532C">
      <w:pPr>
        <w:spacing w:afterLines="50" w:after="120"/>
        <w:ind w:leftChars="200" w:left="400" w:right="686"/>
        <w:rPr>
          <w:lang w:eastAsia="zh-CN"/>
        </w:rPr>
      </w:pPr>
      <w:r>
        <w:rPr>
          <w:b/>
          <w:lang w:eastAsia="zh-CN"/>
        </w:rPr>
        <w:t>&lt; Way forward/Agreement &gt;</w:t>
      </w:r>
      <w:r>
        <w:rPr>
          <w:lang w:eastAsia="zh-CN"/>
        </w:rPr>
        <w:t xml:space="preserve">: </w:t>
      </w:r>
    </w:p>
    <w:p w14:paraId="3DA5F3C8" w14:textId="77777777" w:rsidR="004F532C" w:rsidRDefault="004F532C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right="131" w:firstLineChars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Define capability and/or requirements to support inter-RAT NR measurement without gap </w:t>
      </w:r>
      <w:r>
        <w:rPr>
          <w:rFonts w:eastAsia="DengXian"/>
          <w:b/>
          <w:bCs/>
          <w:lang w:val="en-US" w:eastAsia="zh-CN"/>
        </w:rPr>
        <w:t>case a-1</w:t>
      </w:r>
      <w:r>
        <w:rPr>
          <w:rFonts w:eastAsia="DengXian"/>
          <w:lang w:val="en-US" w:eastAsia="zh-CN"/>
        </w:rPr>
        <w:t xml:space="preserve"> in SA only if case a-1 is agreed as one of inter-RAT NR target scenario (issue 2-1-3)</w:t>
      </w:r>
    </w:p>
    <w:p w14:paraId="228606EA" w14:textId="77777777" w:rsidR="004F532C" w:rsidRDefault="004F532C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right="131" w:firstLineChars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Define capability and/or requirements to support inter-RAT E-UTRAN measurement without gap </w:t>
      </w:r>
      <w:r>
        <w:rPr>
          <w:rFonts w:eastAsia="DengXian"/>
          <w:b/>
          <w:bCs/>
          <w:lang w:val="en-US" w:eastAsia="zh-CN"/>
        </w:rPr>
        <w:t>case b-1</w:t>
      </w:r>
      <w:r>
        <w:rPr>
          <w:rFonts w:eastAsia="DengXian"/>
          <w:lang w:val="en-US" w:eastAsia="zh-CN"/>
        </w:rPr>
        <w:t xml:space="preserve"> in SA only if case b-1 is agreed as one of inter-RAT LTE target scenario (issue 2-1-4)</w:t>
      </w:r>
    </w:p>
    <w:p w14:paraId="1E7BBFB5" w14:textId="2303F0FF" w:rsidR="004F532C" w:rsidRPr="00795B0B" w:rsidRDefault="004F532C" w:rsidP="0066074E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right="131" w:firstLineChars="0"/>
        <w:textAlignment w:val="baseline"/>
        <w:rPr>
          <w:rFonts w:eastAsia="DengXian"/>
          <w:lang w:val="en-US" w:eastAsia="zh-CN"/>
        </w:rPr>
      </w:pPr>
      <w:r w:rsidRPr="00795B0B">
        <w:rPr>
          <w:rFonts w:eastAsia="DengXian"/>
          <w:lang w:val="en-US" w:eastAsia="zh-CN"/>
        </w:rPr>
        <w:t>Define capability and/or requirements to support inter-RAT NR measurement without gap case a-2 in SA if case a-2 shall be considered in as one of inter-RAT NR target scenario (issue 2-1-3).</w:t>
      </w:r>
    </w:p>
    <w:p w14:paraId="152AEB47" w14:textId="77777777" w:rsidR="0050641A" w:rsidRDefault="0050641A" w:rsidP="0050641A">
      <w:pPr>
        <w:pStyle w:val="ListParagraph"/>
        <w:numPr>
          <w:ilvl w:val="2"/>
          <w:numId w:val="6"/>
        </w:numPr>
        <w:overflowPunct w:val="0"/>
        <w:autoSpaceDE w:val="0"/>
        <w:autoSpaceDN w:val="0"/>
        <w:adjustRightInd w:val="0"/>
        <w:spacing w:after="120"/>
        <w:ind w:right="131" w:firstLineChars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FFS on MR-DC</w:t>
      </w:r>
    </w:p>
    <w:p w14:paraId="0C7640CC" w14:textId="372A7F4B" w:rsidR="004F532C" w:rsidRDefault="004F532C" w:rsidP="00F12397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right="131" w:firstLineChars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Define capability and/or requirements to inter-RAT E-UTRAN measurement without gap c</w:t>
      </w:r>
      <w:r w:rsidRPr="00795B0B">
        <w:rPr>
          <w:rFonts w:eastAsia="DengXian"/>
          <w:lang w:val="en-US" w:eastAsia="zh-CN"/>
        </w:rPr>
        <w:t>ase b-2</w:t>
      </w:r>
      <w:r>
        <w:rPr>
          <w:rFonts w:eastAsia="DengXian"/>
          <w:lang w:val="en-US" w:eastAsia="zh-CN"/>
        </w:rPr>
        <w:t xml:space="preserve"> in SA if case b-2 is agreed as one of inter-RAT LTE target scenario (issue 2-1-4)</w:t>
      </w:r>
    </w:p>
    <w:p w14:paraId="1999BF2D" w14:textId="77777777" w:rsidR="00C80C87" w:rsidRDefault="00C80C87" w:rsidP="00C80C87">
      <w:pPr>
        <w:pStyle w:val="ListParagraph"/>
        <w:numPr>
          <w:ilvl w:val="2"/>
          <w:numId w:val="6"/>
        </w:numPr>
        <w:overflowPunct w:val="0"/>
        <w:autoSpaceDE w:val="0"/>
        <w:autoSpaceDN w:val="0"/>
        <w:adjustRightInd w:val="0"/>
        <w:spacing w:after="120"/>
        <w:ind w:right="131" w:firstLineChars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FFS on MR-DC</w:t>
      </w:r>
    </w:p>
    <w:p w14:paraId="0E2FA952" w14:textId="77777777" w:rsidR="004F532C" w:rsidRDefault="004F532C">
      <w:pPr>
        <w:spacing w:afterLines="50" w:after="120"/>
        <w:rPr>
          <w:lang w:eastAsia="zh-CN"/>
        </w:rPr>
      </w:pPr>
    </w:p>
    <w:p w14:paraId="557F5D2B" w14:textId="77777777" w:rsidR="004F532C" w:rsidRDefault="004F532C">
      <w:pPr>
        <w:pStyle w:val="ListParagraph"/>
        <w:overflowPunct w:val="0"/>
        <w:autoSpaceDE w:val="0"/>
        <w:autoSpaceDN w:val="0"/>
        <w:adjustRightInd w:val="0"/>
        <w:spacing w:after="120"/>
        <w:ind w:left="1260" w:firstLineChars="0" w:firstLine="0"/>
        <w:textAlignment w:val="baseline"/>
        <w:rPr>
          <w:szCs w:val="24"/>
          <w:highlight w:val="green"/>
          <w:lang w:eastAsia="zh-CN"/>
        </w:rPr>
      </w:pPr>
    </w:p>
    <w:p w14:paraId="1226252C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2-1-2 Numerology  </w:t>
      </w:r>
    </w:p>
    <w:p w14:paraId="5C6CC7B3" w14:textId="77777777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Agreement &gt;</w:t>
      </w:r>
      <w:r>
        <w:rPr>
          <w:lang w:eastAsia="zh-CN"/>
        </w:rPr>
        <w:t xml:space="preserve">: </w:t>
      </w:r>
    </w:p>
    <w:p w14:paraId="5435F924" w14:textId="7A6E0778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lang w:val="en-US" w:eastAsia="zh-CN"/>
        </w:rPr>
        <w:lastRenderedPageBreak/>
        <w:t>For inter-RAT measurement without MG, including both inter-RAT NR measurement and inter-RAT LTE measurement, the mixed numerology need</w:t>
      </w:r>
      <w:r w:rsidR="008B6F95">
        <w:rPr>
          <w:lang w:val="en-US" w:eastAsia="zh-CN"/>
        </w:rPr>
        <w:t>s</w:t>
      </w:r>
      <w:r>
        <w:rPr>
          <w:lang w:val="en-US" w:eastAsia="zh-CN"/>
        </w:rPr>
        <w:t xml:space="preserve"> to be supported.</w:t>
      </w:r>
    </w:p>
    <w:p w14:paraId="35A3AF1F" w14:textId="77777777" w:rsidR="004F532C" w:rsidRDefault="004F532C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>
        <w:rPr>
          <w:lang w:val="en-US" w:eastAsia="zh-CN"/>
        </w:rPr>
        <w:t xml:space="preserve">FFS on whether the additional UE capability is needed </w:t>
      </w:r>
    </w:p>
    <w:p w14:paraId="63821851" w14:textId="77777777" w:rsidR="004F532C" w:rsidRDefault="004F532C">
      <w:pPr>
        <w:pStyle w:val="ListParagraph"/>
        <w:overflowPunct w:val="0"/>
        <w:autoSpaceDE w:val="0"/>
        <w:autoSpaceDN w:val="0"/>
        <w:adjustRightInd w:val="0"/>
        <w:spacing w:after="120"/>
        <w:ind w:left="840" w:firstLineChars="0" w:firstLine="0"/>
        <w:textAlignment w:val="baseline"/>
        <w:rPr>
          <w:szCs w:val="24"/>
          <w:lang w:eastAsia="zh-CN"/>
        </w:rPr>
      </w:pPr>
    </w:p>
    <w:p w14:paraId="10EBD663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2-1-3: inter-RAT NR target scenario </w:t>
      </w:r>
    </w:p>
    <w:p w14:paraId="428C4A37" w14:textId="77777777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forward/Agreement &gt;</w:t>
      </w:r>
      <w:r>
        <w:rPr>
          <w:lang w:eastAsia="zh-CN"/>
        </w:rPr>
        <w:t xml:space="preserve">: </w:t>
      </w:r>
    </w:p>
    <w:p w14:paraId="1B07E6F1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iCs/>
        </w:rPr>
      </w:pPr>
      <w:r>
        <w:rPr>
          <w:b/>
          <w:bCs/>
          <w:iCs/>
        </w:rPr>
        <w:t>Case a-1 (</w:t>
      </w:r>
      <w:r>
        <w:rPr>
          <w:iCs/>
        </w:rPr>
        <w:t xml:space="preserve">Another spare RF chain is available for UE) can be considered as the inter-RAT NR target scenario.  </w:t>
      </w:r>
    </w:p>
    <w:p w14:paraId="19335F8E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rFonts w:eastAsia="DengXian"/>
          <w:lang w:val="en-US" w:eastAsia="zh-CN"/>
        </w:rPr>
      </w:pPr>
      <w:r>
        <w:t>FFS on Case a-2</w:t>
      </w:r>
    </w:p>
    <w:p w14:paraId="4B72FED4" w14:textId="77777777" w:rsidR="004F532C" w:rsidRDefault="004F532C">
      <w:pPr>
        <w:spacing w:afterLines="50" w:after="120"/>
        <w:rPr>
          <w:lang w:eastAsia="zh-CN"/>
        </w:rPr>
      </w:pPr>
    </w:p>
    <w:p w14:paraId="15A6D86B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2-1-4: inter-RAT LTE target scenario </w:t>
      </w:r>
    </w:p>
    <w:p w14:paraId="3CC94CB3" w14:textId="77777777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forward/Agreement &gt;</w:t>
      </w:r>
      <w:r>
        <w:rPr>
          <w:lang w:eastAsia="zh-CN"/>
        </w:rPr>
        <w:t xml:space="preserve">: </w:t>
      </w:r>
    </w:p>
    <w:p w14:paraId="119041FA" w14:textId="0084DC1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iCs/>
        </w:rPr>
      </w:pPr>
      <w:r>
        <w:rPr>
          <w:b/>
          <w:bCs/>
          <w:iCs/>
        </w:rPr>
        <w:t>Case b-2</w:t>
      </w:r>
      <w:r>
        <w:rPr>
          <w:iCs/>
        </w:rPr>
        <w:t xml:space="preserve">(The target CRS to be measured is with UE’s active BWP) shall be considered </w:t>
      </w:r>
      <w:r w:rsidR="009A15A7">
        <w:rPr>
          <w:iCs/>
        </w:rPr>
        <w:t xml:space="preserve">as </w:t>
      </w:r>
      <w:r>
        <w:rPr>
          <w:iCs/>
        </w:rPr>
        <w:t xml:space="preserve">the inter-RAT LTE scenario under objective 2 of NR_MG_ehn2-core WI </w:t>
      </w:r>
    </w:p>
    <w:p w14:paraId="663FCA37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iCs/>
        </w:rPr>
      </w:pPr>
      <w:r>
        <w:rPr>
          <w:iCs/>
        </w:rPr>
        <w:t>FFS on Case b-1</w:t>
      </w:r>
    </w:p>
    <w:p w14:paraId="482F9A56" w14:textId="77777777" w:rsidR="004F532C" w:rsidRDefault="004F532C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2-2: UE capabilities </w:t>
      </w:r>
    </w:p>
    <w:p w14:paraId="6540C0B0" w14:textId="1FCE3EF5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2-2-1: On top of which UE capability to support the inter-RAT NR measurement without gap when UE has vacant RF chain </w:t>
      </w:r>
      <w:proofErr w:type="gramStart"/>
      <w:r w:rsidR="008D1B8D">
        <w:rPr>
          <w:b/>
          <w:bCs/>
          <w:sz w:val="24"/>
          <w:szCs w:val="24"/>
        </w:rPr>
        <w:t xml:space="preserve">available </w:t>
      </w:r>
      <w:r>
        <w:rPr>
          <w:b/>
          <w:bCs/>
          <w:sz w:val="24"/>
          <w:szCs w:val="24"/>
        </w:rPr>
        <w:t xml:space="preserve"> (</w:t>
      </w:r>
      <w:proofErr w:type="gramEnd"/>
      <w:r>
        <w:rPr>
          <w:b/>
          <w:bCs/>
          <w:sz w:val="24"/>
          <w:szCs w:val="24"/>
        </w:rPr>
        <w:t>Case a-1)</w:t>
      </w:r>
    </w:p>
    <w:p w14:paraId="002D0BEA" w14:textId="77777777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forward/Agreement &gt;</w:t>
      </w:r>
      <w:r>
        <w:rPr>
          <w:lang w:eastAsia="zh-CN"/>
        </w:rPr>
        <w:t xml:space="preserve">: </w:t>
      </w:r>
    </w:p>
    <w:p w14:paraId="5B2EB9AB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On top of “interRAT-NeedForGapsNR-r16” UE capability to support the inter-RAT NR measurement without gap when UE has vacant RF chain available (Case a-1)</w:t>
      </w:r>
    </w:p>
    <w:p w14:paraId="2A95AEAA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lang w:val="en-US" w:eastAsia="zh-CN"/>
        </w:rPr>
        <w:t>The exact value to be reported can be FFS</w:t>
      </w:r>
      <w:r>
        <w:rPr>
          <w:i/>
          <w:iCs/>
          <w:lang w:val="en-US" w:eastAsia="zh-CN"/>
        </w:rPr>
        <w:t>.</w:t>
      </w:r>
    </w:p>
    <w:p w14:paraId="4B5A73F1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FS on top of NCSG to support the inter-RAT NR measurement without gap when UE has vacant RF chain available (Case a-1)</w:t>
      </w:r>
    </w:p>
    <w:p w14:paraId="72FA03EF" w14:textId="77777777" w:rsidR="004F532C" w:rsidRPr="006453C8" w:rsidRDefault="004F532C">
      <w:pPr>
        <w:spacing w:afterLines="50" w:after="120"/>
        <w:rPr>
          <w:lang w:eastAsia="zh-CN"/>
        </w:rPr>
      </w:pPr>
    </w:p>
    <w:p w14:paraId="7C75DD4F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2-2-2: On top of which UE capability to support the inter-RAT NR measurement without gap when the measurement reference signal can be contained within UE’s LTE channel bandwidth (Case a-2)</w:t>
      </w:r>
    </w:p>
    <w:p w14:paraId="50B818B5" w14:textId="7B0E4F1F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414E63E3" w14:textId="77777777" w:rsidR="009838A1" w:rsidRDefault="009838A1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4198BF15" w14:textId="6EFE5BC2" w:rsidR="004F532C" w:rsidRDefault="004F532C" w:rsidP="00795B0B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On top of “interRAT-NeedForGapsNR-r16” UE capability to support the inter-RAT NR measurement without gap when </w:t>
      </w:r>
      <w:r w:rsidR="008D0DE2" w:rsidRPr="008D0DE2">
        <w:rPr>
          <w:szCs w:val="24"/>
          <w:lang w:eastAsia="zh-CN"/>
        </w:rPr>
        <w:t xml:space="preserve">the measurement reference signal can be contained within UE’s LTE channel bandwidth </w:t>
      </w:r>
      <w:r>
        <w:rPr>
          <w:szCs w:val="24"/>
          <w:lang w:eastAsia="zh-CN"/>
        </w:rPr>
        <w:t>(Case a-2)</w:t>
      </w:r>
    </w:p>
    <w:p w14:paraId="13BFA98A" w14:textId="77777777" w:rsidR="004F532C" w:rsidRDefault="004F532C">
      <w:pPr>
        <w:spacing w:afterLines="50" w:after="120"/>
        <w:ind w:left="820"/>
        <w:rPr>
          <w:lang w:eastAsia="zh-CN"/>
        </w:rPr>
      </w:pPr>
    </w:p>
    <w:p w14:paraId="28BDB971" w14:textId="77777777" w:rsidR="004F532C" w:rsidRDefault="004F532C">
      <w:pPr>
        <w:spacing w:afterLines="50" w:after="120"/>
        <w:rPr>
          <w:lang w:eastAsia="zh-CN"/>
        </w:rPr>
      </w:pPr>
    </w:p>
    <w:p w14:paraId="117FF1AE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2-2-3: On top of which UE capability to support the inter-RAT LTE measurement requirements when UE has vacant RF chain </w:t>
      </w:r>
      <w:proofErr w:type="gramStart"/>
      <w:r>
        <w:rPr>
          <w:b/>
          <w:bCs/>
          <w:sz w:val="24"/>
          <w:szCs w:val="24"/>
        </w:rPr>
        <w:t>available(</w:t>
      </w:r>
      <w:proofErr w:type="gramEnd"/>
      <w:r>
        <w:rPr>
          <w:b/>
          <w:bCs/>
          <w:sz w:val="24"/>
          <w:szCs w:val="24"/>
        </w:rPr>
        <w:t>Case b-1)</w:t>
      </w:r>
    </w:p>
    <w:p w14:paraId="74675A94" w14:textId="77777777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forward/Agreement &gt;</w:t>
      </w:r>
      <w:r>
        <w:rPr>
          <w:lang w:eastAsia="zh-CN"/>
        </w:rPr>
        <w:t xml:space="preserve">: </w:t>
      </w:r>
    </w:p>
    <w:p w14:paraId="3C0ACCB6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val="de-DE" w:eastAsia="zh-CN"/>
        </w:rPr>
      </w:pPr>
      <w:r>
        <w:rPr>
          <w:rFonts w:eastAsia="Times New Roman"/>
        </w:rPr>
        <w:t xml:space="preserve">Reuse the existing capability. </w:t>
      </w:r>
    </w:p>
    <w:p w14:paraId="055C4028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val="de-DE" w:eastAsia="zh-CN"/>
        </w:rPr>
      </w:pPr>
      <w:r>
        <w:rPr>
          <w:rFonts w:eastAsia="Times New Roman"/>
        </w:rPr>
        <w:t>UE indicates ‘</w:t>
      </w:r>
      <w:proofErr w:type="spellStart"/>
      <w:r>
        <w:rPr>
          <w:rFonts w:eastAsia="Times New Roman"/>
          <w:lang w:eastAsia="en-GB"/>
        </w:rPr>
        <w:t>nogap-noncsg</w:t>
      </w:r>
      <w:proofErr w:type="spellEnd"/>
      <w:r>
        <w:rPr>
          <w:rFonts w:eastAsia="Times New Roman"/>
        </w:rPr>
        <w:t xml:space="preserve">’ via </w:t>
      </w:r>
      <w:proofErr w:type="spellStart"/>
      <w:r>
        <w:rPr>
          <w:rFonts w:eastAsia="Times New Roman"/>
          <w:i/>
          <w:lang w:eastAsia="en-GB"/>
        </w:rPr>
        <w:t>NeedForNCSG-InfoEUTRAN</w:t>
      </w:r>
      <w:proofErr w:type="spellEnd"/>
      <w:r>
        <w:rPr>
          <w:rFonts w:eastAsia="Times New Roman"/>
        </w:rPr>
        <w:t xml:space="preserve"> for the inter-RAT LTE measurement</w:t>
      </w:r>
    </w:p>
    <w:p w14:paraId="3F15F06F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val="de-DE" w:eastAsia="zh-CN"/>
        </w:rPr>
      </w:pPr>
      <w:r>
        <w:rPr>
          <w:szCs w:val="24"/>
          <w:lang w:val="de-DE" w:eastAsia="zh-CN"/>
        </w:rPr>
        <w:t xml:space="preserve">FFS on: UE indicates via </w:t>
      </w:r>
      <w:proofErr w:type="spellStart"/>
      <w:r>
        <w:rPr>
          <w:rFonts w:eastAsia="Times New Roman"/>
          <w:i/>
          <w:lang w:eastAsia="en-GB"/>
        </w:rPr>
        <w:t>NeedForGap</w:t>
      </w:r>
      <w:proofErr w:type="spellEnd"/>
      <w:r>
        <w:rPr>
          <w:rFonts w:eastAsia="Times New Roman"/>
          <w:i/>
          <w:lang w:eastAsia="en-GB"/>
        </w:rPr>
        <w:t>.</w:t>
      </w:r>
      <w:r>
        <w:rPr>
          <w:szCs w:val="24"/>
          <w:lang w:val="de-DE" w:eastAsia="zh-CN"/>
        </w:rPr>
        <w:t xml:space="preserve">  </w:t>
      </w:r>
    </w:p>
    <w:p w14:paraId="47B5AB1D" w14:textId="77777777" w:rsidR="004F532C" w:rsidRDefault="004F532C">
      <w:pPr>
        <w:spacing w:afterLines="50" w:after="120"/>
        <w:rPr>
          <w:lang w:eastAsia="zh-CN"/>
        </w:rPr>
      </w:pPr>
      <w:r>
        <w:rPr>
          <w:rFonts w:eastAsia="PMingLiU"/>
          <w:szCs w:val="24"/>
          <w:lang w:eastAsia="zh-TW"/>
        </w:rPr>
        <w:t xml:space="preserve"> </w:t>
      </w:r>
    </w:p>
    <w:p w14:paraId="54E0F13A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Issue 2-2-4: On top of which UE capability to support the inter-RAT LTE measurement requirements when LTE CRS to be measured is contained in UE’s active </w:t>
      </w:r>
      <w:proofErr w:type="gramStart"/>
      <w:r>
        <w:rPr>
          <w:rFonts w:hint="eastAsia"/>
          <w:b/>
          <w:bCs/>
          <w:sz w:val="24"/>
          <w:szCs w:val="24"/>
        </w:rPr>
        <w:t>BWP</w:t>
      </w:r>
      <w:r>
        <w:rPr>
          <w:b/>
          <w:bCs/>
          <w:sz w:val="24"/>
          <w:szCs w:val="24"/>
        </w:rPr>
        <w:t>(</w:t>
      </w:r>
      <w:proofErr w:type="gramEnd"/>
      <w:r>
        <w:rPr>
          <w:b/>
          <w:bCs/>
          <w:sz w:val="24"/>
          <w:szCs w:val="24"/>
        </w:rPr>
        <w:t>Case b-2)</w:t>
      </w:r>
    </w:p>
    <w:p w14:paraId="54932DCA" w14:textId="6B501E35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2D50718E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 xml:space="preserve">Option 1:  </w:t>
      </w:r>
    </w:p>
    <w:p w14:paraId="02211FE5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 xml:space="preserve">the capability of </w:t>
      </w:r>
      <w:proofErr w:type="spellStart"/>
      <w:r>
        <w:rPr>
          <w:rFonts w:eastAsia="Times New Roman"/>
          <w:i/>
          <w:iCs/>
        </w:rPr>
        <w:t>NeedForGaps</w:t>
      </w:r>
      <w:proofErr w:type="spellEnd"/>
      <w:r>
        <w:rPr>
          <w:rFonts w:eastAsia="Times New Roman"/>
        </w:rPr>
        <w:t xml:space="preserve"> for inter-frequency measurement wo gap in Rel16 can be taken as the baseline</w:t>
      </w:r>
    </w:p>
    <w:p w14:paraId="4BD1365C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 xml:space="preserve">Option 1a:  </w:t>
      </w:r>
    </w:p>
    <w:p w14:paraId="341F3AAC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 xml:space="preserve">extend the capability of </w:t>
      </w:r>
      <w:proofErr w:type="spellStart"/>
      <w:r>
        <w:rPr>
          <w:rFonts w:eastAsia="Times New Roman"/>
          <w:i/>
          <w:iCs/>
        </w:rPr>
        <w:t>NeedForGaps</w:t>
      </w:r>
      <w:proofErr w:type="spellEnd"/>
    </w:p>
    <w:p w14:paraId="2D1A9B66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 xml:space="preserve">Option 2: </w:t>
      </w:r>
    </w:p>
    <w:p w14:paraId="70C85365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rFonts w:eastAsia="Times New Roman"/>
        </w:rPr>
      </w:pPr>
      <w:r>
        <w:rPr>
          <w:rFonts w:eastAsia="Times New Roman"/>
        </w:rPr>
        <w:t>A new UE capability should be defined to indicate whether UE supports MG-less measurement in this scenario</w:t>
      </w:r>
    </w:p>
    <w:p w14:paraId="50344480" w14:textId="77777777" w:rsidR="004F532C" w:rsidRDefault="004F532C">
      <w:pPr>
        <w:spacing w:afterLines="50" w:after="120"/>
        <w:rPr>
          <w:lang w:eastAsia="zh-CN"/>
        </w:rPr>
      </w:pPr>
      <w:r>
        <w:rPr>
          <w:rFonts w:eastAsia="PMingLiU"/>
          <w:szCs w:val="24"/>
          <w:lang w:eastAsia="zh-TW"/>
        </w:rPr>
        <w:t xml:space="preserve"> </w:t>
      </w:r>
    </w:p>
    <w:p w14:paraId="092836C8" w14:textId="77777777" w:rsidR="004F532C" w:rsidRPr="006453C8" w:rsidRDefault="004F532C">
      <w:pPr>
        <w:spacing w:afterLines="50" w:after="120"/>
        <w:rPr>
          <w:lang w:eastAsia="zh-CN"/>
        </w:rPr>
      </w:pPr>
    </w:p>
    <w:p w14:paraId="66CA5F69" w14:textId="77777777" w:rsidR="004F532C" w:rsidRDefault="004F532C">
      <w:pPr>
        <w:spacing w:afterLines="50" w:after="120"/>
        <w:rPr>
          <w:lang w:eastAsia="zh-CN"/>
        </w:rPr>
      </w:pPr>
    </w:p>
    <w:p w14:paraId="7CBB274B" w14:textId="77777777" w:rsidR="004F532C" w:rsidRDefault="004F532C">
      <w:pPr>
        <w:spacing w:afterLines="50" w:after="120"/>
        <w:rPr>
          <w:lang w:eastAsia="zh-CN"/>
        </w:rPr>
      </w:pPr>
    </w:p>
    <w:p w14:paraId="32DF5485" w14:textId="77777777" w:rsidR="004F532C" w:rsidRDefault="004F532C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2-3: Measurement requirements </w:t>
      </w:r>
    </w:p>
    <w:p w14:paraId="3CBA37ED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2-3-1: General principle to define the requirements </w:t>
      </w:r>
    </w:p>
    <w:p w14:paraId="4F004F1F" w14:textId="128ECF91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59E831CD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b/>
          <w:bCs/>
          <w:u w:val="single"/>
        </w:rPr>
        <w:t xml:space="preserve">FFS on the general principle to define the requirements for inter-RAT NR measurements </w:t>
      </w:r>
    </w:p>
    <w:p w14:paraId="3BCB61A3" w14:textId="77777777" w:rsidR="004F532C" w:rsidRDefault="004F532C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>
        <w:rPr>
          <w:lang w:val="en-US" w:eastAsia="zh-CN"/>
        </w:rPr>
        <w:t xml:space="preserve">Proposal 1: </w:t>
      </w:r>
    </w:p>
    <w:p w14:paraId="046D6DBB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Cs w:val="24"/>
          <w:lang w:eastAsia="zh-CN"/>
        </w:rPr>
      </w:pPr>
      <w:r>
        <w:rPr>
          <w:lang w:val="en-US" w:eastAsia="zh-CN"/>
        </w:rPr>
        <w:t xml:space="preserve">For the inter-RAT NR measurements without gap, </w:t>
      </w:r>
      <w:proofErr w:type="gramStart"/>
      <w:r>
        <w:rPr>
          <w:lang w:val="en-US" w:eastAsia="zh-CN"/>
        </w:rPr>
        <w:t>the  requirements</w:t>
      </w:r>
      <w:proofErr w:type="gramEnd"/>
      <w:r>
        <w:rPr>
          <w:lang w:val="en-US" w:eastAsia="zh-CN"/>
        </w:rPr>
        <w:t xml:space="preserve"> frameworks can be based on NR inter-frequency measurement without gap </w:t>
      </w:r>
    </w:p>
    <w:p w14:paraId="7517454B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18CA4E73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b/>
          <w:bCs/>
          <w:u w:val="single"/>
        </w:rPr>
        <w:t xml:space="preserve">FFS on the general principle to define the requirements for inter-RAT LTE measurements </w:t>
      </w:r>
    </w:p>
    <w:p w14:paraId="24306387" w14:textId="77777777" w:rsidR="004F532C" w:rsidRDefault="004F532C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Proposal 2: </w:t>
      </w:r>
    </w:p>
    <w:p w14:paraId="6F66EC09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>For the inter-RAT LTE gap-less measurement when LTE CRS to be measured is contained in UE’s active BWP, the requirements can be based on the measurement requirements for LTE inter-frequency measurement.</w:t>
      </w:r>
    </w:p>
    <w:p w14:paraId="5A7A05BC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lang w:val="en-US" w:eastAsia="zh-CN"/>
        </w:rPr>
        <w:t>Proposal 3: Ericsson</w:t>
      </w:r>
    </w:p>
    <w:p w14:paraId="163AEFDD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>RAN4 needs to further discuss where to perform the inter-RAT E-UTRAN measurement without gaps to reduce the performance degradation to legacy NR intra-frequency measurement without gap and L1-RSRP measurement.</w:t>
      </w:r>
    </w:p>
    <w:p w14:paraId="6E10C0B5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>Both NW and UE shall have the same understanding on the measurement occasions for Inter-RAT E-UTRAN measurement without gap.</w:t>
      </w:r>
    </w:p>
    <w:p w14:paraId="13BDCE47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1E060C6B" w14:textId="77777777" w:rsidR="004F532C" w:rsidRDefault="004F532C">
      <w:pPr>
        <w:spacing w:afterLines="50" w:after="120"/>
        <w:rPr>
          <w:lang w:val="en-US" w:eastAsia="zh-CN"/>
        </w:rPr>
      </w:pPr>
    </w:p>
    <w:p w14:paraId="691719D8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2-3-2: Scheduling restriction </w:t>
      </w:r>
    </w:p>
    <w:p w14:paraId="36475D6B" w14:textId="53791DAC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6AD7A590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b/>
          <w:bCs/>
          <w:u w:val="single"/>
        </w:rPr>
        <w:t xml:space="preserve">FFS on the scheduling restriction </w:t>
      </w:r>
    </w:p>
    <w:p w14:paraId="6DF78164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Proposal 1:  </w:t>
      </w:r>
    </w:p>
    <w:p w14:paraId="4B2BD1BD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 The existing scheduling availability specified for intra-frequency measurements in TS 38.133 section 9.2.5.3 can also be applied to the inter-RAT measurement without measurement gaps as a start point.</w:t>
      </w:r>
    </w:p>
    <w:p w14:paraId="6B1A159A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Proposal 2: </w:t>
      </w:r>
    </w:p>
    <w:p w14:paraId="62BB9BE5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_Ref115028522 \h 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When the target inter-RAT E-UTRAN frequency layers belong to an inter-band with the serving cells, no scheduling restriction is expected.</w:t>
      </w:r>
      <w:r>
        <w:rPr>
          <w:lang w:val="en-US" w:eastAsia="zh-CN"/>
        </w:rPr>
        <w:fldChar w:fldCharType="end"/>
      </w:r>
    </w:p>
    <w:p w14:paraId="52589035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lastRenderedPageBreak/>
        <w:fldChar w:fldCharType="begin"/>
      </w:r>
      <w:r>
        <w:rPr>
          <w:lang w:val="en-US" w:eastAsia="zh-CN"/>
        </w:rPr>
        <w:instrText xml:space="preserve"> REF _Ref115028526 \h 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When the target inter-RAT E-UTRAN frequency layers belong to an inter-band with the serving cells, scheduling restriction is expected, such as UE performing measurements in TDD bands or with different SCS.</w:t>
      </w:r>
      <w:r>
        <w:rPr>
          <w:lang w:val="en-US" w:eastAsia="zh-CN"/>
        </w:rPr>
        <w:fldChar w:fldCharType="end"/>
      </w:r>
    </w:p>
    <w:p w14:paraId="2AA1304D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PMingLiU"/>
          <w:color w:val="0D0D0D"/>
          <w:lang w:eastAsia="zh-TW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_Ref115028531 \h 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RAN4 to discuss how to apply the scheduling restriction based on LTE measurement RSs.</w:t>
      </w:r>
      <w:r>
        <w:rPr>
          <w:lang w:val="en-US" w:eastAsia="zh-CN"/>
        </w:rPr>
        <w:fldChar w:fldCharType="end"/>
      </w:r>
    </w:p>
    <w:p w14:paraId="04C6B4CC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561299C6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1EE4B9E2" w14:textId="77777777" w:rsidR="004F532C" w:rsidRDefault="004F532C">
      <w:pPr>
        <w:spacing w:afterLines="50" w:after="120"/>
        <w:rPr>
          <w:lang w:val="en-US" w:eastAsia="zh-CN"/>
        </w:rPr>
      </w:pPr>
    </w:p>
    <w:p w14:paraId="47BBDE41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2-3-3: Searcher limitation </w:t>
      </w:r>
    </w:p>
    <w:p w14:paraId="0D4A4493" w14:textId="35EF769C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75357086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b/>
          <w:bCs/>
          <w:u w:val="single"/>
        </w:rPr>
        <w:t xml:space="preserve">FFS on the searcher limitation </w:t>
      </w:r>
    </w:p>
    <w:p w14:paraId="1E2ABC91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Proposal 1:  </w:t>
      </w:r>
    </w:p>
    <w:p w14:paraId="6890D220" w14:textId="77777777" w:rsidR="004F532C" w:rsidRDefault="004F532C">
      <w:pPr>
        <w:pStyle w:val="ListParagraph"/>
        <w:numPr>
          <w:ilvl w:val="3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_Ref115028519 \h  \* MERGEFORMAT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>
        <w:t>Inter-RAT measurement without gap can be performed in parallel with NR measurement without searcher limitation.</w:t>
      </w:r>
      <w:r>
        <w:rPr>
          <w:rFonts w:eastAsia="PMingLiU"/>
          <w:color w:val="0D0D0D"/>
          <w:lang w:eastAsia="zh-TW"/>
        </w:rPr>
        <w:fldChar w:fldCharType="end"/>
      </w:r>
    </w:p>
    <w:p w14:paraId="16DA1275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4702DD82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086DF64A" w14:textId="77777777" w:rsidR="004F532C" w:rsidRDefault="004F532C">
      <w:pPr>
        <w:spacing w:afterLines="50" w:after="120"/>
        <w:rPr>
          <w:lang w:val="en-US" w:eastAsia="zh-CN"/>
        </w:rPr>
      </w:pPr>
    </w:p>
    <w:p w14:paraId="7D8E1A0B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2-3-4: CCSF </w:t>
      </w:r>
    </w:p>
    <w:p w14:paraId="4F8A1BCB" w14:textId="053B5EB6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00592812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The updates of CSSF requirements when these inter-RAT measurements without gap introduced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CSSF_</w:t>
      </w:r>
      <w:r>
        <w:rPr>
          <w:sz w:val="18"/>
          <w:szCs w:val="18"/>
          <w:lang w:val="en-US" w:eastAsia="zh-CN"/>
        </w:rPr>
        <w:t>outside_gap</w:t>
      </w:r>
      <w:proofErr w:type="spellEnd"/>
      <w:r>
        <w:rPr>
          <w:lang w:val="en-US" w:eastAsia="zh-CN"/>
        </w:rPr>
        <w:t>) is needed</w:t>
      </w:r>
    </w:p>
    <w:p w14:paraId="7762EE89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29660039" w14:textId="77777777" w:rsidR="004F532C" w:rsidRDefault="004F532C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val="en-US" w:eastAsia="zh-CN"/>
        </w:rPr>
      </w:pPr>
      <w:r>
        <w:rPr>
          <w:lang w:val="en-US" w:eastAsia="zh-CN"/>
        </w:rPr>
        <w:t>The scaling factor for inter-RAT E-UTRAN measurement without gap equals to the total number of frequency layers for E-UTRAN measurement without gap.</w:t>
      </w:r>
    </w:p>
    <w:p w14:paraId="492355B6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3BB4F935" w14:textId="77777777" w:rsidR="004F532C" w:rsidRDefault="004F532C">
      <w:pPr>
        <w:spacing w:afterLines="50" w:after="120"/>
        <w:rPr>
          <w:lang w:val="en-US" w:eastAsia="zh-CN"/>
        </w:rPr>
      </w:pPr>
    </w:p>
    <w:p w14:paraId="28C92D5D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2-3-5: Interruption requirements for inter-RAT measurement without gap </w:t>
      </w:r>
    </w:p>
    <w:p w14:paraId="48DE0AB9" w14:textId="5CEABFED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094E2F0E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 </w:t>
      </w:r>
      <w:r>
        <w:rPr>
          <w:lang w:val="en-US" w:eastAsia="zh-CN"/>
        </w:rPr>
        <w:t xml:space="preserve">whether interruption is allowed for inter-RAT NR measurements without MG </w:t>
      </w:r>
    </w:p>
    <w:p w14:paraId="176FE961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0D207126" w14:textId="77777777" w:rsidR="004F532C" w:rsidRDefault="004F532C">
      <w:pPr>
        <w:spacing w:afterLines="50" w:after="120"/>
        <w:rPr>
          <w:lang w:val="en-US" w:eastAsia="zh-CN"/>
        </w:rPr>
      </w:pPr>
    </w:p>
    <w:p w14:paraId="30A17581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2-3-6: Effective measurement window</w:t>
      </w:r>
    </w:p>
    <w:p w14:paraId="3D25A044" w14:textId="7CC8B223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678238B4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 </w:t>
      </w:r>
    </w:p>
    <w:p w14:paraId="09C62FBB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lang w:val="en-US" w:eastAsia="zh-CN"/>
        </w:rPr>
        <w:t xml:space="preserve">RAN4 needs to introduce an effective measurement window for inter-RAT E-UTRAN measurement without gap. </w:t>
      </w:r>
    </w:p>
    <w:p w14:paraId="1321C059" w14:textId="77777777" w:rsidR="004F532C" w:rsidRDefault="004F532C">
      <w:pPr>
        <w:pStyle w:val="ListParagraph"/>
        <w:numPr>
          <w:ilvl w:val="3"/>
          <w:numId w:val="8"/>
        </w:numPr>
        <w:spacing w:after="120"/>
        <w:ind w:firstLineChars="0"/>
        <w:rPr>
          <w:szCs w:val="24"/>
          <w:lang w:eastAsia="zh-CN"/>
        </w:rPr>
      </w:pPr>
      <w:r>
        <w:rPr>
          <w:lang w:val="en-US" w:eastAsia="zh-CN"/>
        </w:rPr>
        <w:t>The effective measurement window can be defined based on measurement duration, measurement periodicity and offset</w:t>
      </w:r>
      <w:r>
        <w:rPr>
          <w:b/>
          <w:bCs/>
          <w:i/>
        </w:rPr>
        <w:t>.</w:t>
      </w:r>
    </w:p>
    <w:p w14:paraId="10DCDEA4" w14:textId="77777777" w:rsidR="004F532C" w:rsidRDefault="004F532C">
      <w:pPr>
        <w:pStyle w:val="ListParagraph"/>
        <w:numPr>
          <w:ilvl w:val="2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0455F7EC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6BD645CB" w14:textId="77777777" w:rsidR="004F532C" w:rsidRDefault="004F532C">
      <w:pPr>
        <w:spacing w:afterLines="50" w:after="120"/>
        <w:rPr>
          <w:lang w:val="en-US" w:eastAsia="zh-CN"/>
        </w:rPr>
      </w:pPr>
    </w:p>
    <w:p w14:paraId="1640632D" w14:textId="77777777" w:rsidR="004F532C" w:rsidRDefault="004F532C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2-3-7: Release independent requirements </w:t>
      </w:r>
    </w:p>
    <w:p w14:paraId="3F297483" w14:textId="4014A11C" w:rsidR="004F532C" w:rsidRDefault="004F532C">
      <w:pPr>
        <w:spacing w:afterLines="50" w:after="120"/>
        <w:ind w:leftChars="200" w:left="400"/>
        <w:rPr>
          <w:lang w:eastAsia="zh-CN"/>
        </w:rPr>
      </w:pPr>
      <w:r>
        <w:rPr>
          <w:b/>
          <w:lang w:eastAsia="zh-CN"/>
        </w:rPr>
        <w:t>&lt; Way forward &gt;</w:t>
      </w:r>
      <w:r>
        <w:rPr>
          <w:lang w:eastAsia="zh-CN"/>
        </w:rPr>
        <w:t xml:space="preserve">: </w:t>
      </w:r>
    </w:p>
    <w:p w14:paraId="3467A426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FFS on whether to introduce the inter-RAT LTE measurements without gap case b-2 as release independent from Rel-17</w:t>
      </w:r>
    </w:p>
    <w:p w14:paraId="0711287D" w14:textId="77777777" w:rsidR="004F532C" w:rsidRDefault="004F532C">
      <w:pPr>
        <w:pStyle w:val="ListParagraph"/>
        <w:numPr>
          <w:ilvl w:val="1"/>
          <w:numId w:val="8"/>
        </w:numPr>
        <w:spacing w:after="120"/>
        <w:ind w:firstLineChars="0"/>
        <w:rPr>
          <w:lang w:val="en-US" w:eastAsia="zh-CN"/>
        </w:rPr>
      </w:pPr>
      <w:r>
        <w:rPr>
          <w:lang w:val="en-US" w:eastAsia="zh-CN"/>
        </w:rPr>
        <w:t>Others are not precluded</w:t>
      </w:r>
    </w:p>
    <w:p w14:paraId="384AFF5B" w14:textId="77777777" w:rsidR="004F532C" w:rsidRDefault="004F532C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08B1CF7E" w14:textId="77777777" w:rsidR="004F532C" w:rsidRDefault="004F532C">
      <w:pPr>
        <w:spacing w:afterLines="50" w:after="120"/>
        <w:rPr>
          <w:lang w:val="en-US" w:eastAsia="zh-CN"/>
        </w:rPr>
      </w:pPr>
    </w:p>
    <w:p w14:paraId="2871C015" w14:textId="77777777" w:rsidR="004F532C" w:rsidRDefault="004F532C">
      <w:pPr>
        <w:spacing w:afterLines="50" w:after="120"/>
        <w:rPr>
          <w:lang w:val="en-US" w:eastAsia="zh-CN"/>
        </w:rPr>
      </w:pPr>
    </w:p>
    <w:p w14:paraId="2EE2BF05" w14:textId="77777777" w:rsidR="004F532C" w:rsidRDefault="004F532C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4BC6F10B" w14:textId="77777777" w:rsidR="00422D26" w:rsidRDefault="004F532C">
      <w:pPr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[</w:t>
      </w:r>
      <w:r>
        <w:rPr>
          <w:rFonts w:eastAsia="PMingLiU"/>
          <w:lang w:eastAsia="zh-TW"/>
        </w:rPr>
        <w:t>1] RP-222337, “New WID: Further Enhancements on NR and MR-DC Measurement Gaps and Measurements without Gaps”, MediaTek Inc, Intel Corporation</w:t>
      </w:r>
    </w:p>
    <w:sectPr w:rsidR="00422D26">
      <w:footnotePr>
        <w:numRestart w:val="eachSect"/>
      </w:footnotePr>
      <w:pgSz w:w="11907" w:h="16840"/>
      <w:pgMar w:top="720" w:right="1417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8D92" w14:textId="77777777" w:rsidR="002224B2" w:rsidRDefault="002224B2" w:rsidP="00D41E50">
      <w:pPr>
        <w:spacing w:after="0"/>
      </w:pPr>
      <w:r>
        <w:separator/>
      </w:r>
    </w:p>
  </w:endnote>
  <w:endnote w:type="continuationSeparator" w:id="0">
    <w:p w14:paraId="4937B23D" w14:textId="77777777" w:rsidR="002224B2" w:rsidRDefault="002224B2" w:rsidP="00D41E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7E4D" w14:textId="77777777" w:rsidR="002224B2" w:rsidRDefault="002224B2" w:rsidP="00D41E50">
      <w:pPr>
        <w:spacing w:after="0"/>
      </w:pPr>
      <w:r>
        <w:separator/>
      </w:r>
    </w:p>
  </w:footnote>
  <w:footnote w:type="continuationSeparator" w:id="0">
    <w:p w14:paraId="69A9CEA2" w14:textId="77777777" w:rsidR="002224B2" w:rsidRDefault="002224B2" w:rsidP="00D41E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B4A96"/>
    <w:multiLevelType w:val="multilevel"/>
    <w:tmpl w:val="1FDB4A96"/>
    <w:lvl w:ilvl="0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73D16E82"/>
    <w:multiLevelType w:val="multilevel"/>
    <w:tmpl w:val="73D16E82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dmZGJkOGQ2MWY4OGI4MjA4YjFkNmM4YTZhMGE0ODMifQ=="/>
  </w:docVars>
  <w:rsids>
    <w:rsidRoot w:val="00E61455"/>
    <w:rsid w:val="00000BD7"/>
    <w:rsid w:val="00001291"/>
    <w:rsid w:val="00001698"/>
    <w:rsid w:val="0000283E"/>
    <w:rsid w:val="00002AF8"/>
    <w:rsid w:val="00002E77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7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75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355"/>
    <w:rsid w:val="000402EC"/>
    <w:rsid w:val="00040CD4"/>
    <w:rsid w:val="00041630"/>
    <w:rsid w:val="0004178B"/>
    <w:rsid w:val="00042511"/>
    <w:rsid w:val="00043B20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A00"/>
    <w:rsid w:val="00054C34"/>
    <w:rsid w:val="00054D46"/>
    <w:rsid w:val="00055967"/>
    <w:rsid w:val="0005655F"/>
    <w:rsid w:val="000566C7"/>
    <w:rsid w:val="0006018C"/>
    <w:rsid w:val="00060FE3"/>
    <w:rsid w:val="00061483"/>
    <w:rsid w:val="00061BBA"/>
    <w:rsid w:val="0006280E"/>
    <w:rsid w:val="00064870"/>
    <w:rsid w:val="00065D20"/>
    <w:rsid w:val="00065F75"/>
    <w:rsid w:val="00065F76"/>
    <w:rsid w:val="000662FD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8E6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3BDA"/>
    <w:rsid w:val="00084AAE"/>
    <w:rsid w:val="00084DA8"/>
    <w:rsid w:val="000854D2"/>
    <w:rsid w:val="0008756E"/>
    <w:rsid w:val="0009052F"/>
    <w:rsid w:val="00090809"/>
    <w:rsid w:val="00090B61"/>
    <w:rsid w:val="0009138D"/>
    <w:rsid w:val="0009173F"/>
    <w:rsid w:val="0009283F"/>
    <w:rsid w:val="00092B72"/>
    <w:rsid w:val="00093417"/>
    <w:rsid w:val="00093796"/>
    <w:rsid w:val="00094102"/>
    <w:rsid w:val="00094284"/>
    <w:rsid w:val="00095015"/>
    <w:rsid w:val="00095DA1"/>
    <w:rsid w:val="000A0B4C"/>
    <w:rsid w:val="000A1AC6"/>
    <w:rsid w:val="000A2857"/>
    <w:rsid w:val="000A290C"/>
    <w:rsid w:val="000A2C80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D15"/>
    <w:rsid w:val="000B6E48"/>
    <w:rsid w:val="000B6E80"/>
    <w:rsid w:val="000B6F80"/>
    <w:rsid w:val="000B7F99"/>
    <w:rsid w:val="000C0420"/>
    <w:rsid w:val="000C07C0"/>
    <w:rsid w:val="000C1113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8C5"/>
    <w:rsid w:val="000E2F9D"/>
    <w:rsid w:val="000E41FF"/>
    <w:rsid w:val="000E4393"/>
    <w:rsid w:val="000E4836"/>
    <w:rsid w:val="000E4C14"/>
    <w:rsid w:val="000E546F"/>
    <w:rsid w:val="000E55AE"/>
    <w:rsid w:val="000E59CB"/>
    <w:rsid w:val="000E5B16"/>
    <w:rsid w:val="000E5CA2"/>
    <w:rsid w:val="000E5EF4"/>
    <w:rsid w:val="000E61B1"/>
    <w:rsid w:val="000E6A68"/>
    <w:rsid w:val="000E6B80"/>
    <w:rsid w:val="000E6C29"/>
    <w:rsid w:val="000E78AA"/>
    <w:rsid w:val="000F0A40"/>
    <w:rsid w:val="000F14B9"/>
    <w:rsid w:val="000F1881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6EB"/>
    <w:rsid w:val="001006ED"/>
    <w:rsid w:val="00100E5C"/>
    <w:rsid w:val="00101494"/>
    <w:rsid w:val="00101C27"/>
    <w:rsid w:val="001035C8"/>
    <w:rsid w:val="00103A28"/>
    <w:rsid w:val="0010582B"/>
    <w:rsid w:val="00106F66"/>
    <w:rsid w:val="00107A1A"/>
    <w:rsid w:val="00107C55"/>
    <w:rsid w:val="00107FF8"/>
    <w:rsid w:val="00110C09"/>
    <w:rsid w:val="001114BA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8F1"/>
    <w:rsid w:val="00124E13"/>
    <w:rsid w:val="00126CA6"/>
    <w:rsid w:val="001274A0"/>
    <w:rsid w:val="001308F6"/>
    <w:rsid w:val="0013169D"/>
    <w:rsid w:val="00132700"/>
    <w:rsid w:val="0013378D"/>
    <w:rsid w:val="00133D05"/>
    <w:rsid w:val="0013521A"/>
    <w:rsid w:val="00136061"/>
    <w:rsid w:val="00136834"/>
    <w:rsid w:val="00136F3D"/>
    <w:rsid w:val="00137982"/>
    <w:rsid w:val="001402F2"/>
    <w:rsid w:val="00140C8D"/>
    <w:rsid w:val="00141212"/>
    <w:rsid w:val="0014152A"/>
    <w:rsid w:val="00143488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0D6"/>
    <w:rsid w:val="00151EDC"/>
    <w:rsid w:val="0015432E"/>
    <w:rsid w:val="00154449"/>
    <w:rsid w:val="001553BB"/>
    <w:rsid w:val="00155EF4"/>
    <w:rsid w:val="00155FC8"/>
    <w:rsid w:val="00156368"/>
    <w:rsid w:val="00157359"/>
    <w:rsid w:val="00157EC4"/>
    <w:rsid w:val="001617B9"/>
    <w:rsid w:val="00161AD0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97"/>
    <w:rsid w:val="0016639A"/>
    <w:rsid w:val="0016789C"/>
    <w:rsid w:val="00167BAA"/>
    <w:rsid w:val="00167BF6"/>
    <w:rsid w:val="00170005"/>
    <w:rsid w:val="00170CB4"/>
    <w:rsid w:val="00170D8A"/>
    <w:rsid w:val="00170D9C"/>
    <w:rsid w:val="00170DF7"/>
    <w:rsid w:val="001718DC"/>
    <w:rsid w:val="00171B98"/>
    <w:rsid w:val="001720E2"/>
    <w:rsid w:val="0017239C"/>
    <w:rsid w:val="00174A3D"/>
    <w:rsid w:val="00175B25"/>
    <w:rsid w:val="00176367"/>
    <w:rsid w:val="00176DF5"/>
    <w:rsid w:val="0017793C"/>
    <w:rsid w:val="00177CA1"/>
    <w:rsid w:val="00180A37"/>
    <w:rsid w:val="0018149C"/>
    <w:rsid w:val="00181C7F"/>
    <w:rsid w:val="00182A80"/>
    <w:rsid w:val="00183889"/>
    <w:rsid w:val="00183CEE"/>
    <w:rsid w:val="00184F92"/>
    <w:rsid w:val="001856EB"/>
    <w:rsid w:val="00185B97"/>
    <w:rsid w:val="001863F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19A"/>
    <w:rsid w:val="00196E90"/>
    <w:rsid w:val="00197367"/>
    <w:rsid w:val="00197B20"/>
    <w:rsid w:val="00197EC2"/>
    <w:rsid w:val="001A0665"/>
    <w:rsid w:val="001A1C89"/>
    <w:rsid w:val="001A2689"/>
    <w:rsid w:val="001A2C53"/>
    <w:rsid w:val="001A32ED"/>
    <w:rsid w:val="001A3878"/>
    <w:rsid w:val="001A4100"/>
    <w:rsid w:val="001A49E4"/>
    <w:rsid w:val="001A4C8A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274"/>
    <w:rsid w:val="001B4C1A"/>
    <w:rsid w:val="001B54DB"/>
    <w:rsid w:val="001B6B07"/>
    <w:rsid w:val="001B6B63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828"/>
    <w:rsid w:val="001D4FDF"/>
    <w:rsid w:val="001D54A0"/>
    <w:rsid w:val="001D59D0"/>
    <w:rsid w:val="001D6B7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7F7"/>
    <w:rsid w:val="001F2A48"/>
    <w:rsid w:val="001F405D"/>
    <w:rsid w:val="001F45D6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C15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DF1"/>
    <w:rsid w:val="0022200D"/>
    <w:rsid w:val="00222346"/>
    <w:rsid w:val="002224B2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290"/>
    <w:rsid w:val="0023691D"/>
    <w:rsid w:val="00240EE5"/>
    <w:rsid w:val="00241635"/>
    <w:rsid w:val="00241730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CC"/>
    <w:rsid w:val="00252694"/>
    <w:rsid w:val="002534FB"/>
    <w:rsid w:val="00254232"/>
    <w:rsid w:val="0025438E"/>
    <w:rsid w:val="00255560"/>
    <w:rsid w:val="00256E97"/>
    <w:rsid w:val="0025707E"/>
    <w:rsid w:val="002572D9"/>
    <w:rsid w:val="0026044C"/>
    <w:rsid w:val="00260705"/>
    <w:rsid w:val="00260B80"/>
    <w:rsid w:val="00261084"/>
    <w:rsid w:val="002614AD"/>
    <w:rsid w:val="00261524"/>
    <w:rsid w:val="002615A3"/>
    <w:rsid w:val="00261840"/>
    <w:rsid w:val="00261921"/>
    <w:rsid w:val="0026197E"/>
    <w:rsid w:val="002634BD"/>
    <w:rsid w:val="0026366B"/>
    <w:rsid w:val="00263DC6"/>
    <w:rsid w:val="002646A8"/>
    <w:rsid w:val="00264AE0"/>
    <w:rsid w:val="00264B96"/>
    <w:rsid w:val="00270EFB"/>
    <w:rsid w:val="00270F84"/>
    <w:rsid w:val="00270F85"/>
    <w:rsid w:val="00271102"/>
    <w:rsid w:val="0027165B"/>
    <w:rsid w:val="00272043"/>
    <w:rsid w:val="002733D6"/>
    <w:rsid w:val="002746DA"/>
    <w:rsid w:val="00274A7B"/>
    <w:rsid w:val="002753F6"/>
    <w:rsid w:val="002758E6"/>
    <w:rsid w:val="00275C6C"/>
    <w:rsid w:val="002765B2"/>
    <w:rsid w:val="00276AD0"/>
    <w:rsid w:val="00276FF1"/>
    <w:rsid w:val="002770A8"/>
    <w:rsid w:val="00280CC6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EBC"/>
    <w:rsid w:val="002A4635"/>
    <w:rsid w:val="002A6695"/>
    <w:rsid w:val="002A6CB5"/>
    <w:rsid w:val="002A6FAE"/>
    <w:rsid w:val="002A71AA"/>
    <w:rsid w:val="002A7450"/>
    <w:rsid w:val="002B03B3"/>
    <w:rsid w:val="002B35ED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3DB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4AD"/>
    <w:rsid w:val="002D3534"/>
    <w:rsid w:val="002D3E08"/>
    <w:rsid w:val="002D49F9"/>
    <w:rsid w:val="002D506B"/>
    <w:rsid w:val="002D509E"/>
    <w:rsid w:val="002D5C0D"/>
    <w:rsid w:val="002D6988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612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241"/>
    <w:rsid w:val="002F4586"/>
    <w:rsid w:val="002F495E"/>
    <w:rsid w:val="002F4EEC"/>
    <w:rsid w:val="002F503F"/>
    <w:rsid w:val="002F581A"/>
    <w:rsid w:val="002F5CF8"/>
    <w:rsid w:val="002F6ED3"/>
    <w:rsid w:val="002F709A"/>
    <w:rsid w:val="002F79CD"/>
    <w:rsid w:val="002F7D02"/>
    <w:rsid w:val="002F7D70"/>
    <w:rsid w:val="003007E7"/>
    <w:rsid w:val="00301F58"/>
    <w:rsid w:val="0030299F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53E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6BA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C02"/>
    <w:rsid w:val="00351E6A"/>
    <w:rsid w:val="0035237C"/>
    <w:rsid w:val="003538BD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2C0"/>
    <w:rsid w:val="00377D58"/>
    <w:rsid w:val="00380711"/>
    <w:rsid w:val="00380FFC"/>
    <w:rsid w:val="00381ACC"/>
    <w:rsid w:val="00382597"/>
    <w:rsid w:val="0038294D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C0C"/>
    <w:rsid w:val="003911AB"/>
    <w:rsid w:val="00391C1C"/>
    <w:rsid w:val="00391E58"/>
    <w:rsid w:val="0039265D"/>
    <w:rsid w:val="00392A1A"/>
    <w:rsid w:val="00392A39"/>
    <w:rsid w:val="00392D4B"/>
    <w:rsid w:val="00393416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987"/>
    <w:rsid w:val="003A2E66"/>
    <w:rsid w:val="003A4488"/>
    <w:rsid w:val="003A4C2D"/>
    <w:rsid w:val="003A62C5"/>
    <w:rsid w:val="003A63F6"/>
    <w:rsid w:val="003A6D8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F84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D6F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075"/>
    <w:rsid w:val="00400456"/>
    <w:rsid w:val="00400C4A"/>
    <w:rsid w:val="004012B3"/>
    <w:rsid w:val="0040193A"/>
    <w:rsid w:val="00401B84"/>
    <w:rsid w:val="0040266A"/>
    <w:rsid w:val="00402670"/>
    <w:rsid w:val="00402879"/>
    <w:rsid w:val="00403C32"/>
    <w:rsid w:val="004048E8"/>
    <w:rsid w:val="00404FC1"/>
    <w:rsid w:val="00405461"/>
    <w:rsid w:val="0040649A"/>
    <w:rsid w:val="0040652B"/>
    <w:rsid w:val="00407525"/>
    <w:rsid w:val="00407823"/>
    <w:rsid w:val="00407E72"/>
    <w:rsid w:val="00410062"/>
    <w:rsid w:val="004109BD"/>
    <w:rsid w:val="00410CC7"/>
    <w:rsid w:val="00410D07"/>
    <w:rsid w:val="00410D81"/>
    <w:rsid w:val="00410EDE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6B7"/>
    <w:rsid w:val="004217AD"/>
    <w:rsid w:val="004219BF"/>
    <w:rsid w:val="004221C6"/>
    <w:rsid w:val="00422D26"/>
    <w:rsid w:val="00423B3B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162"/>
    <w:rsid w:val="00436ABB"/>
    <w:rsid w:val="00436FDA"/>
    <w:rsid w:val="0043784A"/>
    <w:rsid w:val="00437BF2"/>
    <w:rsid w:val="0044019E"/>
    <w:rsid w:val="0044039B"/>
    <w:rsid w:val="0044042C"/>
    <w:rsid w:val="00441008"/>
    <w:rsid w:val="00441736"/>
    <w:rsid w:val="00441CB2"/>
    <w:rsid w:val="0044201A"/>
    <w:rsid w:val="00443217"/>
    <w:rsid w:val="00443676"/>
    <w:rsid w:val="004436DD"/>
    <w:rsid w:val="00443B95"/>
    <w:rsid w:val="0044560C"/>
    <w:rsid w:val="00445E72"/>
    <w:rsid w:val="004465DF"/>
    <w:rsid w:val="00447188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52F"/>
    <w:rsid w:val="00460A75"/>
    <w:rsid w:val="004623EA"/>
    <w:rsid w:val="00462966"/>
    <w:rsid w:val="0046321A"/>
    <w:rsid w:val="00463575"/>
    <w:rsid w:val="004638E8"/>
    <w:rsid w:val="00463DB7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A5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81C"/>
    <w:rsid w:val="004C0E72"/>
    <w:rsid w:val="004C114D"/>
    <w:rsid w:val="004C1535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B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892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32C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F19"/>
    <w:rsid w:val="005053E7"/>
    <w:rsid w:val="00505B05"/>
    <w:rsid w:val="0050612D"/>
    <w:rsid w:val="0050629A"/>
    <w:rsid w:val="0050641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AE5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72C"/>
    <w:rsid w:val="005422A0"/>
    <w:rsid w:val="0054251F"/>
    <w:rsid w:val="00543F8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16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4E"/>
    <w:rsid w:val="00594794"/>
    <w:rsid w:val="00594B9F"/>
    <w:rsid w:val="005969C8"/>
    <w:rsid w:val="00596FF9"/>
    <w:rsid w:val="0059793D"/>
    <w:rsid w:val="00597A82"/>
    <w:rsid w:val="00597B46"/>
    <w:rsid w:val="00597FAB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0D6B"/>
    <w:rsid w:val="005B2177"/>
    <w:rsid w:val="005B39E2"/>
    <w:rsid w:val="005B3A92"/>
    <w:rsid w:val="005B3D19"/>
    <w:rsid w:val="005B3F4E"/>
    <w:rsid w:val="005B3F97"/>
    <w:rsid w:val="005B5569"/>
    <w:rsid w:val="005B6E41"/>
    <w:rsid w:val="005C04DB"/>
    <w:rsid w:val="005C0CDA"/>
    <w:rsid w:val="005C0CF6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9AB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14"/>
    <w:rsid w:val="005D0A8C"/>
    <w:rsid w:val="005D0BF0"/>
    <w:rsid w:val="005D0EFA"/>
    <w:rsid w:val="005D2208"/>
    <w:rsid w:val="005D2B05"/>
    <w:rsid w:val="005D2F87"/>
    <w:rsid w:val="005D3156"/>
    <w:rsid w:val="005D331D"/>
    <w:rsid w:val="005D3A0C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4D4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4F5"/>
    <w:rsid w:val="0061463B"/>
    <w:rsid w:val="006147A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437"/>
    <w:rsid w:val="00623805"/>
    <w:rsid w:val="00624236"/>
    <w:rsid w:val="0062459B"/>
    <w:rsid w:val="006248A6"/>
    <w:rsid w:val="0062573D"/>
    <w:rsid w:val="00625751"/>
    <w:rsid w:val="0062583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C0A"/>
    <w:rsid w:val="0063375F"/>
    <w:rsid w:val="00634F25"/>
    <w:rsid w:val="00635064"/>
    <w:rsid w:val="0063682E"/>
    <w:rsid w:val="00636EC4"/>
    <w:rsid w:val="00637151"/>
    <w:rsid w:val="006372D1"/>
    <w:rsid w:val="006376A7"/>
    <w:rsid w:val="00637945"/>
    <w:rsid w:val="00637F73"/>
    <w:rsid w:val="00637FF0"/>
    <w:rsid w:val="006401E0"/>
    <w:rsid w:val="00640358"/>
    <w:rsid w:val="00640403"/>
    <w:rsid w:val="006404FF"/>
    <w:rsid w:val="006407E5"/>
    <w:rsid w:val="0064126D"/>
    <w:rsid w:val="00641A36"/>
    <w:rsid w:val="00642FD9"/>
    <w:rsid w:val="00643359"/>
    <w:rsid w:val="00643E22"/>
    <w:rsid w:val="00643EA8"/>
    <w:rsid w:val="00644010"/>
    <w:rsid w:val="006450F0"/>
    <w:rsid w:val="006453C8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74E"/>
    <w:rsid w:val="00661FBE"/>
    <w:rsid w:val="00662783"/>
    <w:rsid w:val="006629A3"/>
    <w:rsid w:val="00662B76"/>
    <w:rsid w:val="00663A4E"/>
    <w:rsid w:val="00663B1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9D"/>
    <w:rsid w:val="006711A3"/>
    <w:rsid w:val="0067290C"/>
    <w:rsid w:val="006736E0"/>
    <w:rsid w:val="006738A7"/>
    <w:rsid w:val="00673D5B"/>
    <w:rsid w:val="006741A7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47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61C"/>
    <w:rsid w:val="006B7BD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D95"/>
    <w:rsid w:val="006E2291"/>
    <w:rsid w:val="006E3843"/>
    <w:rsid w:val="006E38FC"/>
    <w:rsid w:val="006E3BD2"/>
    <w:rsid w:val="006E3CA6"/>
    <w:rsid w:val="006E3CB5"/>
    <w:rsid w:val="006E414A"/>
    <w:rsid w:val="006E4483"/>
    <w:rsid w:val="006E471D"/>
    <w:rsid w:val="006E488D"/>
    <w:rsid w:val="006E4DE3"/>
    <w:rsid w:val="006E55C3"/>
    <w:rsid w:val="006E5A2B"/>
    <w:rsid w:val="006E608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840"/>
    <w:rsid w:val="006F5AD3"/>
    <w:rsid w:val="006F65D6"/>
    <w:rsid w:val="006F6940"/>
    <w:rsid w:val="006F7CFD"/>
    <w:rsid w:val="00701BBB"/>
    <w:rsid w:val="00703AD8"/>
    <w:rsid w:val="00703EE7"/>
    <w:rsid w:val="00704BAB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9B7"/>
    <w:rsid w:val="007120E5"/>
    <w:rsid w:val="00712234"/>
    <w:rsid w:val="0071281E"/>
    <w:rsid w:val="00713E27"/>
    <w:rsid w:val="007141DC"/>
    <w:rsid w:val="00714C87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270C8"/>
    <w:rsid w:val="00727644"/>
    <w:rsid w:val="00730F80"/>
    <w:rsid w:val="0073102C"/>
    <w:rsid w:val="00731616"/>
    <w:rsid w:val="00731D52"/>
    <w:rsid w:val="00732472"/>
    <w:rsid w:val="00732763"/>
    <w:rsid w:val="00732A4A"/>
    <w:rsid w:val="00732FDC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EC2"/>
    <w:rsid w:val="0074453F"/>
    <w:rsid w:val="00744F44"/>
    <w:rsid w:val="0074568D"/>
    <w:rsid w:val="00746350"/>
    <w:rsid w:val="007509C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D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517"/>
    <w:rsid w:val="00784752"/>
    <w:rsid w:val="007847DC"/>
    <w:rsid w:val="0078518C"/>
    <w:rsid w:val="00787390"/>
    <w:rsid w:val="007875B2"/>
    <w:rsid w:val="00787AD7"/>
    <w:rsid w:val="00790F58"/>
    <w:rsid w:val="007921CA"/>
    <w:rsid w:val="0079282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B0B"/>
    <w:rsid w:val="00795C1E"/>
    <w:rsid w:val="00796F94"/>
    <w:rsid w:val="0079754A"/>
    <w:rsid w:val="007A013F"/>
    <w:rsid w:val="007A0F4D"/>
    <w:rsid w:val="007A1208"/>
    <w:rsid w:val="007A14B0"/>
    <w:rsid w:val="007A1832"/>
    <w:rsid w:val="007A1856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3F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F8"/>
    <w:rsid w:val="007C563E"/>
    <w:rsid w:val="007C5DBD"/>
    <w:rsid w:val="007C61E8"/>
    <w:rsid w:val="007C71BC"/>
    <w:rsid w:val="007C7686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CFA"/>
    <w:rsid w:val="007D421D"/>
    <w:rsid w:val="007D44B6"/>
    <w:rsid w:val="007D46BF"/>
    <w:rsid w:val="007D474D"/>
    <w:rsid w:val="007D51E1"/>
    <w:rsid w:val="007D5296"/>
    <w:rsid w:val="007D573E"/>
    <w:rsid w:val="007D660E"/>
    <w:rsid w:val="007D6C4C"/>
    <w:rsid w:val="007D6CFF"/>
    <w:rsid w:val="007D71E9"/>
    <w:rsid w:val="007E0248"/>
    <w:rsid w:val="007E030D"/>
    <w:rsid w:val="007E045E"/>
    <w:rsid w:val="007E06F7"/>
    <w:rsid w:val="007E176C"/>
    <w:rsid w:val="007E1DF7"/>
    <w:rsid w:val="007E22F1"/>
    <w:rsid w:val="007E28FF"/>
    <w:rsid w:val="007E3F9A"/>
    <w:rsid w:val="007E46B9"/>
    <w:rsid w:val="007E47EA"/>
    <w:rsid w:val="007E5753"/>
    <w:rsid w:val="007E63B2"/>
    <w:rsid w:val="007E6A5B"/>
    <w:rsid w:val="007F00E1"/>
    <w:rsid w:val="007F074D"/>
    <w:rsid w:val="007F0C30"/>
    <w:rsid w:val="007F1517"/>
    <w:rsid w:val="007F19C1"/>
    <w:rsid w:val="007F212C"/>
    <w:rsid w:val="007F3309"/>
    <w:rsid w:val="007F3773"/>
    <w:rsid w:val="007F3B02"/>
    <w:rsid w:val="007F4465"/>
    <w:rsid w:val="007F471C"/>
    <w:rsid w:val="007F4974"/>
    <w:rsid w:val="007F5BA3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708"/>
    <w:rsid w:val="00804A6E"/>
    <w:rsid w:val="00805937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522"/>
    <w:rsid w:val="008149EE"/>
    <w:rsid w:val="00814DC6"/>
    <w:rsid w:val="00814E27"/>
    <w:rsid w:val="008155B6"/>
    <w:rsid w:val="008157CB"/>
    <w:rsid w:val="00815B1F"/>
    <w:rsid w:val="00815CE3"/>
    <w:rsid w:val="00816DD3"/>
    <w:rsid w:val="00816EB5"/>
    <w:rsid w:val="008201ED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118"/>
    <w:rsid w:val="00835407"/>
    <w:rsid w:val="0083565A"/>
    <w:rsid w:val="008367EE"/>
    <w:rsid w:val="00836FB9"/>
    <w:rsid w:val="008378E8"/>
    <w:rsid w:val="00837D16"/>
    <w:rsid w:val="00840B65"/>
    <w:rsid w:val="008410B0"/>
    <w:rsid w:val="008414BD"/>
    <w:rsid w:val="0084205F"/>
    <w:rsid w:val="008423CE"/>
    <w:rsid w:val="0084241C"/>
    <w:rsid w:val="0084259B"/>
    <w:rsid w:val="0084334B"/>
    <w:rsid w:val="008434BD"/>
    <w:rsid w:val="0084364E"/>
    <w:rsid w:val="008436F0"/>
    <w:rsid w:val="00843C2A"/>
    <w:rsid w:val="00843F2B"/>
    <w:rsid w:val="008443BD"/>
    <w:rsid w:val="00845A7E"/>
    <w:rsid w:val="00845D3A"/>
    <w:rsid w:val="00846A99"/>
    <w:rsid w:val="00846D6D"/>
    <w:rsid w:val="00846D88"/>
    <w:rsid w:val="00847430"/>
    <w:rsid w:val="00850EAC"/>
    <w:rsid w:val="008514E3"/>
    <w:rsid w:val="008519BC"/>
    <w:rsid w:val="00851C71"/>
    <w:rsid w:val="00851E9B"/>
    <w:rsid w:val="00852084"/>
    <w:rsid w:val="00852C35"/>
    <w:rsid w:val="0085320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4B2"/>
    <w:rsid w:val="008708BC"/>
    <w:rsid w:val="00870FC5"/>
    <w:rsid w:val="00871174"/>
    <w:rsid w:val="00872042"/>
    <w:rsid w:val="0087241E"/>
    <w:rsid w:val="008733B1"/>
    <w:rsid w:val="00874248"/>
    <w:rsid w:val="00874358"/>
    <w:rsid w:val="00874436"/>
    <w:rsid w:val="0087449B"/>
    <w:rsid w:val="00875336"/>
    <w:rsid w:val="0087579F"/>
    <w:rsid w:val="0087619F"/>
    <w:rsid w:val="0087780E"/>
    <w:rsid w:val="00877B90"/>
    <w:rsid w:val="00877C71"/>
    <w:rsid w:val="00877DED"/>
    <w:rsid w:val="00881E5B"/>
    <w:rsid w:val="008825A5"/>
    <w:rsid w:val="00883A32"/>
    <w:rsid w:val="00884ABE"/>
    <w:rsid w:val="00885A78"/>
    <w:rsid w:val="00885BD5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1BB"/>
    <w:rsid w:val="008B3864"/>
    <w:rsid w:val="008B3A21"/>
    <w:rsid w:val="008B468B"/>
    <w:rsid w:val="008B52A8"/>
    <w:rsid w:val="008B54D8"/>
    <w:rsid w:val="008B579C"/>
    <w:rsid w:val="008B5F2B"/>
    <w:rsid w:val="008B635D"/>
    <w:rsid w:val="008B6410"/>
    <w:rsid w:val="008B64F7"/>
    <w:rsid w:val="008B654A"/>
    <w:rsid w:val="008B6AF8"/>
    <w:rsid w:val="008B6F95"/>
    <w:rsid w:val="008B7C2E"/>
    <w:rsid w:val="008B7E6D"/>
    <w:rsid w:val="008C084D"/>
    <w:rsid w:val="008C0CDB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D61"/>
    <w:rsid w:val="008C7E6C"/>
    <w:rsid w:val="008D0556"/>
    <w:rsid w:val="008D0DE2"/>
    <w:rsid w:val="008D0E58"/>
    <w:rsid w:val="008D105D"/>
    <w:rsid w:val="008D15DC"/>
    <w:rsid w:val="008D1B8D"/>
    <w:rsid w:val="008D29A2"/>
    <w:rsid w:val="008D2BCE"/>
    <w:rsid w:val="008D304A"/>
    <w:rsid w:val="008D4416"/>
    <w:rsid w:val="008D5371"/>
    <w:rsid w:val="008D6543"/>
    <w:rsid w:val="008D698E"/>
    <w:rsid w:val="008D6C2B"/>
    <w:rsid w:val="008D70AA"/>
    <w:rsid w:val="008D7176"/>
    <w:rsid w:val="008D7F85"/>
    <w:rsid w:val="008E0015"/>
    <w:rsid w:val="008E07D2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11B"/>
    <w:rsid w:val="008F0A33"/>
    <w:rsid w:val="008F1A27"/>
    <w:rsid w:val="008F2020"/>
    <w:rsid w:val="008F2096"/>
    <w:rsid w:val="008F215A"/>
    <w:rsid w:val="008F229A"/>
    <w:rsid w:val="008F342B"/>
    <w:rsid w:val="008F3701"/>
    <w:rsid w:val="008F407B"/>
    <w:rsid w:val="008F4E6A"/>
    <w:rsid w:val="008F58E8"/>
    <w:rsid w:val="008F6303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176"/>
    <w:rsid w:val="009172E5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2C0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E15"/>
    <w:rsid w:val="00935F4E"/>
    <w:rsid w:val="0093685B"/>
    <w:rsid w:val="00937551"/>
    <w:rsid w:val="00937F6E"/>
    <w:rsid w:val="009403FE"/>
    <w:rsid w:val="00940C35"/>
    <w:rsid w:val="00940F1E"/>
    <w:rsid w:val="0094108E"/>
    <w:rsid w:val="00941E93"/>
    <w:rsid w:val="00942BBA"/>
    <w:rsid w:val="0094467E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90F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07D"/>
    <w:rsid w:val="00971370"/>
    <w:rsid w:val="009719DF"/>
    <w:rsid w:val="00974949"/>
    <w:rsid w:val="009762E8"/>
    <w:rsid w:val="009778E5"/>
    <w:rsid w:val="00977C6D"/>
    <w:rsid w:val="0098074C"/>
    <w:rsid w:val="00980FCC"/>
    <w:rsid w:val="00982099"/>
    <w:rsid w:val="009830EE"/>
    <w:rsid w:val="009838A1"/>
    <w:rsid w:val="00984E48"/>
    <w:rsid w:val="00985C65"/>
    <w:rsid w:val="009861C5"/>
    <w:rsid w:val="00987534"/>
    <w:rsid w:val="00987D44"/>
    <w:rsid w:val="0099184E"/>
    <w:rsid w:val="00992CAD"/>
    <w:rsid w:val="00993FA6"/>
    <w:rsid w:val="00994002"/>
    <w:rsid w:val="00995286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5A7"/>
    <w:rsid w:val="009A1759"/>
    <w:rsid w:val="009A1B30"/>
    <w:rsid w:val="009A1CA7"/>
    <w:rsid w:val="009A2D55"/>
    <w:rsid w:val="009A2FAC"/>
    <w:rsid w:val="009A3445"/>
    <w:rsid w:val="009A3674"/>
    <w:rsid w:val="009A5636"/>
    <w:rsid w:val="009A59DC"/>
    <w:rsid w:val="009A5C5B"/>
    <w:rsid w:val="009A655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8D6"/>
    <w:rsid w:val="009B6933"/>
    <w:rsid w:val="009B6BA5"/>
    <w:rsid w:val="009B6C2F"/>
    <w:rsid w:val="009B714D"/>
    <w:rsid w:val="009B7152"/>
    <w:rsid w:val="009C0B8F"/>
    <w:rsid w:val="009C114A"/>
    <w:rsid w:val="009C211E"/>
    <w:rsid w:val="009C290F"/>
    <w:rsid w:val="009C2C71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0A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48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A3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6C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0D5"/>
    <w:rsid w:val="00A7054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F28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5B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0F64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EF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6E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406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4A1"/>
    <w:rsid w:val="00AE36AD"/>
    <w:rsid w:val="00AE3869"/>
    <w:rsid w:val="00AE3892"/>
    <w:rsid w:val="00AE57BA"/>
    <w:rsid w:val="00AE5BB6"/>
    <w:rsid w:val="00AE5BCF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C6B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F46"/>
    <w:rsid w:val="00B21230"/>
    <w:rsid w:val="00B225AA"/>
    <w:rsid w:val="00B22BF9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5986"/>
    <w:rsid w:val="00B4663B"/>
    <w:rsid w:val="00B47976"/>
    <w:rsid w:val="00B50063"/>
    <w:rsid w:val="00B50A54"/>
    <w:rsid w:val="00B51211"/>
    <w:rsid w:val="00B51400"/>
    <w:rsid w:val="00B520E5"/>
    <w:rsid w:val="00B5265B"/>
    <w:rsid w:val="00B54B1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35"/>
    <w:rsid w:val="00B65B5C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B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8A0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577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7F3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A51"/>
    <w:rsid w:val="00C460C6"/>
    <w:rsid w:val="00C4612D"/>
    <w:rsid w:val="00C4677C"/>
    <w:rsid w:val="00C47228"/>
    <w:rsid w:val="00C47B3D"/>
    <w:rsid w:val="00C50221"/>
    <w:rsid w:val="00C505BA"/>
    <w:rsid w:val="00C51E61"/>
    <w:rsid w:val="00C51ECE"/>
    <w:rsid w:val="00C521CE"/>
    <w:rsid w:val="00C5286F"/>
    <w:rsid w:val="00C536A9"/>
    <w:rsid w:val="00C538B8"/>
    <w:rsid w:val="00C54448"/>
    <w:rsid w:val="00C551B8"/>
    <w:rsid w:val="00C562A3"/>
    <w:rsid w:val="00C56421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E05"/>
    <w:rsid w:val="00C73D48"/>
    <w:rsid w:val="00C758E0"/>
    <w:rsid w:val="00C75CE5"/>
    <w:rsid w:val="00C76162"/>
    <w:rsid w:val="00C76CD4"/>
    <w:rsid w:val="00C77553"/>
    <w:rsid w:val="00C779D2"/>
    <w:rsid w:val="00C80C87"/>
    <w:rsid w:val="00C81043"/>
    <w:rsid w:val="00C81D2E"/>
    <w:rsid w:val="00C81FEA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280"/>
    <w:rsid w:val="00C973F9"/>
    <w:rsid w:val="00CA117B"/>
    <w:rsid w:val="00CA1A99"/>
    <w:rsid w:val="00CA3062"/>
    <w:rsid w:val="00CA3572"/>
    <w:rsid w:val="00CA44C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5E12"/>
    <w:rsid w:val="00CB62C9"/>
    <w:rsid w:val="00CB639B"/>
    <w:rsid w:val="00CB7567"/>
    <w:rsid w:val="00CC0764"/>
    <w:rsid w:val="00CC0A3E"/>
    <w:rsid w:val="00CC25B7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E2B"/>
    <w:rsid w:val="00CE3220"/>
    <w:rsid w:val="00CE36B1"/>
    <w:rsid w:val="00CE442B"/>
    <w:rsid w:val="00CE5131"/>
    <w:rsid w:val="00CE5314"/>
    <w:rsid w:val="00CE5F94"/>
    <w:rsid w:val="00CE7809"/>
    <w:rsid w:val="00CF1A01"/>
    <w:rsid w:val="00CF22CA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6FB1"/>
    <w:rsid w:val="00D07F6F"/>
    <w:rsid w:val="00D11A33"/>
    <w:rsid w:val="00D12B94"/>
    <w:rsid w:val="00D14F26"/>
    <w:rsid w:val="00D150B9"/>
    <w:rsid w:val="00D15532"/>
    <w:rsid w:val="00D15A19"/>
    <w:rsid w:val="00D15AF3"/>
    <w:rsid w:val="00D15F7D"/>
    <w:rsid w:val="00D166D0"/>
    <w:rsid w:val="00D17C14"/>
    <w:rsid w:val="00D17C9F"/>
    <w:rsid w:val="00D207CF"/>
    <w:rsid w:val="00D208B3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6A0"/>
    <w:rsid w:val="00D33280"/>
    <w:rsid w:val="00D332D2"/>
    <w:rsid w:val="00D34532"/>
    <w:rsid w:val="00D345C2"/>
    <w:rsid w:val="00D3462D"/>
    <w:rsid w:val="00D34BE3"/>
    <w:rsid w:val="00D34C95"/>
    <w:rsid w:val="00D34EC4"/>
    <w:rsid w:val="00D35884"/>
    <w:rsid w:val="00D36382"/>
    <w:rsid w:val="00D37412"/>
    <w:rsid w:val="00D414BC"/>
    <w:rsid w:val="00D41E50"/>
    <w:rsid w:val="00D446C9"/>
    <w:rsid w:val="00D46EDF"/>
    <w:rsid w:val="00D47A25"/>
    <w:rsid w:val="00D47AEB"/>
    <w:rsid w:val="00D510D1"/>
    <w:rsid w:val="00D515EE"/>
    <w:rsid w:val="00D525A1"/>
    <w:rsid w:val="00D52A7A"/>
    <w:rsid w:val="00D52F4E"/>
    <w:rsid w:val="00D5446B"/>
    <w:rsid w:val="00D55B01"/>
    <w:rsid w:val="00D56B5E"/>
    <w:rsid w:val="00D56F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C4A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C9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DF5"/>
    <w:rsid w:val="00DA1E3C"/>
    <w:rsid w:val="00DA224E"/>
    <w:rsid w:val="00DA23A0"/>
    <w:rsid w:val="00DA4667"/>
    <w:rsid w:val="00DA4C3B"/>
    <w:rsid w:val="00DA6359"/>
    <w:rsid w:val="00DA6E9B"/>
    <w:rsid w:val="00DA748F"/>
    <w:rsid w:val="00DA7D55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26D"/>
    <w:rsid w:val="00DD1E13"/>
    <w:rsid w:val="00DD2235"/>
    <w:rsid w:val="00DD3124"/>
    <w:rsid w:val="00DD477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591"/>
    <w:rsid w:val="00DF3939"/>
    <w:rsid w:val="00DF3C51"/>
    <w:rsid w:val="00DF44DC"/>
    <w:rsid w:val="00DF523A"/>
    <w:rsid w:val="00DF591B"/>
    <w:rsid w:val="00DF5F27"/>
    <w:rsid w:val="00DF6C5A"/>
    <w:rsid w:val="00DF7C03"/>
    <w:rsid w:val="00E00585"/>
    <w:rsid w:val="00E00BD6"/>
    <w:rsid w:val="00E0183E"/>
    <w:rsid w:val="00E01B4D"/>
    <w:rsid w:val="00E0261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B2A"/>
    <w:rsid w:val="00E118BA"/>
    <w:rsid w:val="00E11B9F"/>
    <w:rsid w:val="00E1285E"/>
    <w:rsid w:val="00E12BC5"/>
    <w:rsid w:val="00E12C7C"/>
    <w:rsid w:val="00E134C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57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6FF5"/>
    <w:rsid w:val="00E3763E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1D8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A0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5BF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91A"/>
    <w:rsid w:val="00EB11B8"/>
    <w:rsid w:val="00EB12DC"/>
    <w:rsid w:val="00EB2E2A"/>
    <w:rsid w:val="00EB36A9"/>
    <w:rsid w:val="00EB3956"/>
    <w:rsid w:val="00EB3ACB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D7C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D0B"/>
    <w:rsid w:val="00ED3E0A"/>
    <w:rsid w:val="00ED48F5"/>
    <w:rsid w:val="00ED4A36"/>
    <w:rsid w:val="00ED6F08"/>
    <w:rsid w:val="00ED740F"/>
    <w:rsid w:val="00ED74BE"/>
    <w:rsid w:val="00EE10BC"/>
    <w:rsid w:val="00EE1C29"/>
    <w:rsid w:val="00EE261B"/>
    <w:rsid w:val="00EE26F3"/>
    <w:rsid w:val="00EE3983"/>
    <w:rsid w:val="00EE4690"/>
    <w:rsid w:val="00EE4C2D"/>
    <w:rsid w:val="00EE58CB"/>
    <w:rsid w:val="00EE611C"/>
    <w:rsid w:val="00EE641E"/>
    <w:rsid w:val="00EE6706"/>
    <w:rsid w:val="00EE7958"/>
    <w:rsid w:val="00EE7A02"/>
    <w:rsid w:val="00EE7EF7"/>
    <w:rsid w:val="00EF0337"/>
    <w:rsid w:val="00EF06D3"/>
    <w:rsid w:val="00EF06DF"/>
    <w:rsid w:val="00EF0E29"/>
    <w:rsid w:val="00EF20F3"/>
    <w:rsid w:val="00EF246A"/>
    <w:rsid w:val="00EF2480"/>
    <w:rsid w:val="00EF3427"/>
    <w:rsid w:val="00EF3440"/>
    <w:rsid w:val="00EF3D59"/>
    <w:rsid w:val="00EF3FF4"/>
    <w:rsid w:val="00EF4E36"/>
    <w:rsid w:val="00EF56ED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397"/>
    <w:rsid w:val="00F13EB4"/>
    <w:rsid w:val="00F1454C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366"/>
    <w:rsid w:val="00F3759B"/>
    <w:rsid w:val="00F40A40"/>
    <w:rsid w:val="00F40DCD"/>
    <w:rsid w:val="00F40DE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D"/>
    <w:rsid w:val="00F47C1B"/>
    <w:rsid w:val="00F47D27"/>
    <w:rsid w:val="00F5271E"/>
    <w:rsid w:val="00F52B9D"/>
    <w:rsid w:val="00F531BD"/>
    <w:rsid w:val="00F537EC"/>
    <w:rsid w:val="00F53839"/>
    <w:rsid w:val="00F53EEB"/>
    <w:rsid w:val="00F545B8"/>
    <w:rsid w:val="00F54B30"/>
    <w:rsid w:val="00F54B6B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AA2"/>
    <w:rsid w:val="00F62B5E"/>
    <w:rsid w:val="00F64438"/>
    <w:rsid w:val="00F64978"/>
    <w:rsid w:val="00F64E48"/>
    <w:rsid w:val="00F6610B"/>
    <w:rsid w:val="00F661BF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63"/>
    <w:rsid w:val="00F856CF"/>
    <w:rsid w:val="00F873D2"/>
    <w:rsid w:val="00F873F7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0E1"/>
    <w:rsid w:val="00FB3C67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C44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AFA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90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3FD"/>
    <w:rsid w:val="175C3ED1"/>
    <w:rsid w:val="22886A04"/>
    <w:rsid w:val="48621D83"/>
    <w:rsid w:val="55370BDC"/>
    <w:rsid w:val="7CC4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C5375"/>
  <w15:chartTrackingRefBased/>
  <w15:docId w15:val="{640A69B2-D959-496D-9E09-60961908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texhtml">
    <w:name w:val="texhtml"/>
    <w:basedOn w:val="DefaultParagraphFont"/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5">
    <w:name w:val="List 5"/>
    <w:basedOn w:val="List4"/>
    <w:qFormat/>
    <w:pPr>
      <w:ind w:left="1702" w:hanging="284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c-titleJK">
    <w:name w:val="Doc-title_JK"/>
    <w:basedOn w:val="Normal"/>
    <w:next w:val="Normal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autoSpaceDE/>
      <w:autoSpaceDN/>
      <w:adjustRightInd/>
      <w:snapToGrid/>
      <w:spacing w:after="200"/>
      <w:ind w:left="0" w:firstLine="0"/>
      <w:jc w:val="left"/>
    </w:pPr>
    <w:rPr>
      <w:rFonts w:eastAsia="Calibri"/>
      <w:bCs w:val="0"/>
      <w:iCs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Revision">
    <w:name w:val="Revision"/>
    <w:uiPriority w:val="99"/>
    <w:unhideWhenUsed/>
    <w:rPr>
      <w:lang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5AIRPNAIUNRU-1328258698-17737</_dlc_DocId>
    <_dlc_DocIdUrl xmlns="71c5aaf6-e6ce-465b-b873-5148d2a4c105">
      <Url>https://nokia.sharepoint.com/sites/c5g/5gradio/_layouts/15/DocIdRedir.aspx?ID=5AIRPNAIUNRU-1328258698-17737</Url>
      <Description>5AIRPNAIUNRU-1328258698-17737</Description>
    </_dlc_DocIdUrl>
  </documentManagement>
</p:properties>
</file>

<file path=customXml/itemProps1.xml><?xml version="1.0" encoding="utf-8"?>
<ds:datastoreItem xmlns:ds="http://schemas.openxmlformats.org/officeDocument/2006/customXml" ds:itemID="{A5EF886B-7C32-4043-A1CC-7221302B17E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8A041B-3662-4AE4-B9FD-3B9315F1E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41740-AF41-416B-86BE-A45522AA74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62458-6283-433E-8164-F11093F965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4EE5B8-7AC6-413F-A1DE-2AEA4A50EC8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9E9AB9-A92E-43A3-9C42-DFBE174039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Intel - Huang Rui(R4#104bis-e)</cp:lastModifiedBy>
  <cp:revision>7</cp:revision>
  <dcterms:created xsi:type="dcterms:W3CDTF">2022-10-18T16:04:00Z</dcterms:created>
  <dcterms:modified xsi:type="dcterms:W3CDTF">2022-10-18T16:10:00Z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(3)AbWnpaQEutE5H1fdvafqZ7dkopNHyflDhy4BIlIpKSIDZr4rPn+Y47/MkrB5csIBhzM9WQN1_x000d_
ZbRxnW5BFA+edC8gtUvU6HbGna99HswmvqEl4TBsbG8p32tAAEyxMi71CnGFIgoifcY6gzRM_x000d_
BESXeb1yl780/VYtZ3Lnh7NYZCraluujzUhqXpSGrcTxkgXjgBBHkMcSDtI5dpJskHMaY0mt_x000d_
+c2CmZrc0vJop15Lv+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HJremy+EAOHyrxgvJLK5jnVKbcNnq4Ji0D1v5z1uhERn+g8/Htq3Pr_x000d_
Asl/X8fcKEb6KAkkgCpS0Y/KzHkQ4BQM8vPPmG8mLiWjSFz1QBZWscLAeGOMZlL0Z6RQAoC1_x000d_
MyV70Wu34tJYrWkWHAA1kLybFurmQ0IWqQouhZTZlRq+ddeklC0n0/PdRyDAOz0YsG6FnMOj_x000d_
5QXdodzpwfmwwWQqBVbv+QXRRafwxZQ42J97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Uw==</vt:lpwstr>
  </property>
  <property fmtid="{D5CDD505-2E9C-101B-9397-08002B2CF9AE}" pid="14" name="KSOProductBuildVer">
    <vt:lpwstr>2052-11.8.2.9022</vt:lpwstr>
  </property>
  <property fmtid="{D5CDD505-2E9C-101B-9397-08002B2CF9AE}" pid="15" name="ICV">
    <vt:lpwstr>DAC74FA6BF2341A0BEAA2C8BAD85BFC2</vt:lpwstr>
  </property>
  <property fmtid="{D5CDD505-2E9C-101B-9397-08002B2CF9AE}" pid="16" name="_dlc_DocId">
    <vt:lpwstr>5AIRPNAIUNRU-1328258698-17723</vt:lpwstr>
  </property>
  <property fmtid="{D5CDD505-2E9C-101B-9397-08002B2CF9AE}" pid="17" name="_dlc_DocIdItemGuid">
    <vt:lpwstr>6f8a1061-cc05-48f9-b311-e58321e82c74</vt:lpwstr>
  </property>
  <property fmtid="{D5CDD505-2E9C-101B-9397-08002B2CF9AE}" pid="18" name="_dlc_DocIdUrl">
    <vt:lpwstr>https://nokia.sharepoint.com/sites/c5g/5gradio/_layouts/15/DocIdRedir.aspx?ID=5AIRPNAIUNRU-1328258698-17723, 5AIRPNAIUNRU-1328258698-17723</vt:lpwstr>
  </property>
  <property fmtid="{D5CDD505-2E9C-101B-9397-08002B2CF9AE}" pid="19" name="ContentTypeId">
    <vt:lpwstr>0x01010000E5007003D3004E92B8EDD86D20E8CD</vt:lpwstr>
  </property>
</Properties>
</file>